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13B" w:rsidRDefault="009C69EE">
      <w:pPr>
        <w:spacing w:after="0" w:line="278" w:lineRule="auto"/>
        <w:ind w:left="3721" w:right="251" w:hanging="2571"/>
        <w:jc w:val="left"/>
      </w:pPr>
      <w:r>
        <w:rPr>
          <w:sz w:val="24"/>
        </w:rPr>
        <w:t xml:space="preserve">Федеральное государственное бюджетное образовательное учреждение высшего образования </w:t>
      </w:r>
    </w:p>
    <w:p w:rsidR="00E8213B" w:rsidRDefault="009C69EE">
      <w:pPr>
        <w:spacing w:after="0" w:line="259" w:lineRule="auto"/>
        <w:ind w:left="10" w:right="55"/>
        <w:jc w:val="center"/>
      </w:pPr>
      <w:r>
        <w:rPr>
          <w:sz w:val="24"/>
        </w:rPr>
        <w:t xml:space="preserve">РОССИЙСКАЯ АКАДЕМИЯ НАРОДНОГО ХОЗЯЙСТВА </w:t>
      </w:r>
    </w:p>
    <w:p w:rsidR="00E8213B" w:rsidRDefault="009C69EE">
      <w:pPr>
        <w:spacing w:after="0" w:line="259" w:lineRule="auto"/>
        <w:ind w:left="10" w:right="55"/>
        <w:jc w:val="center"/>
      </w:pPr>
      <w:r>
        <w:rPr>
          <w:sz w:val="24"/>
        </w:rPr>
        <w:t xml:space="preserve">и ГОСУДАРСТВЕННОЙ СЛУЖБЫ при ПРЕЗИДЕНТЕ РОССИЙСКОЙ ФЕДЕРАЦИИ </w:t>
      </w:r>
    </w:p>
    <w:p w:rsidR="00E8213B" w:rsidRDefault="009C69EE">
      <w:pPr>
        <w:spacing w:after="67" w:line="259" w:lineRule="auto"/>
        <w:ind w:left="10" w:firstLine="0"/>
        <w:jc w:val="center"/>
      </w:pPr>
      <w:r>
        <w:rPr>
          <w:sz w:val="24"/>
        </w:rPr>
        <w:t xml:space="preserve"> </w:t>
      </w:r>
    </w:p>
    <w:p w:rsidR="00E8213B" w:rsidRDefault="009C69EE">
      <w:pPr>
        <w:tabs>
          <w:tab w:val="center" w:pos="2348"/>
          <w:tab w:val="center" w:pos="5094"/>
          <w:tab w:val="center" w:pos="7574"/>
        </w:tabs>
        <w:spacing w:after="25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Решение ученого совета </w:t>
      </w:r>
      <w:r>
        <w:tab/>
        <w:t xml:space="preserve"> </w:t>
      </w:r>
      <w:r>
        <w:tab/>
        <w:t xml:space="preserve">Приказ  </w:t>
      </w:r>
    </w:p>
    <w:p w:rsidR="00E8213B" w:rsidRDefault="009C69EE">
      <w:pPr>
        <w:spacing w:after="19"/>
        <w:ind w:left="267" w:right="55" w:hanging="58"/>
      </w:pPr>
      <w:r>
        <w:t xml:space="preserve">Владимирского филиала </w:t>
      </w:r>
      <w:proofErr w:type="spellStart"/>
      <w:r>
        <w:t>РАНХиГС</w:t>
      </w:r>
      <w:proofErr w:type="spellEnd"/>
      <w:r>
        <w:t xml:space="preserve"> </w:t>
      </w:r>
      <w:r>
        <w:tab/>
        <w:t xml:space="preserve">Владимирского филиала </w:t>
      </w:r>
      <w:proofErr w:type="spellStart"/>
      <w:r>
        <w:t>РАНХиГС</w:t>
      </w:r>
      <w:proofErr w:type="spellEnd"/>
      <w:r>
        <w:t xml:space="preserve"> от 30 октября 2015 г. протокол №4 </w:t>
      </w:r>
      <w:r>
        <w:tab/>
        <w:t xml:space="preserve">от 02 ноября 2015 г. № 259 </w:t>
      </w:r>
    </w:p>
    <w:p w:rsidR="00E8213B" w:rsidRDefault="009C69EE">
      <w:pPr>
        <w:spacing w:after="193" w:line="259" w:lineRule="auto"/>
        <w:ind w:left="12" w:firstLine="0"/>
        <w:jc w:val="left"/>
      </w:pPr>
      <w:r>
        <w:t xml:space="preserve"> </w:t>
      </w:r>
    </w:p>
    <w:p w:rsidR="00E8213B" w:rsidRDefault="009C69EE">
      <w:pPr>
        <w:pStyle w:val="1"/>
        <w:numPr>
          <w:ilvl w:val="0"/>
          <w:numId w:val="0"/>
        </w:numPr>
      </w:pPr>
      <w:r>
        <w:t xml:space="preserve">Положение </w:t>
      </w:r>
    </w:p>
    <w:p w:rsidR="00E8213B" w:rsidRDefault="009C69EE">
      <w:pPr>
        <w:spacing w:after="16" w:line="271" w:lineRule="auto"/>
        <w:ind w:left="280" w:firstLine="0"/>
        <w:jc w:val="left"/>
      </w:pPr>
      <w:r>
        <w:rPr>
          <w:b/>
        </w:rPr>
        <w:t xml:space="preserve">о рефератах и контрольных работах студентов Владимирского филиала </w:t>
      </w:r>
    </w:p>
    <w:p w:rsidR="00E8213B" w:rsidRDefault="009C69EE">
      <w:pPr>
        <w:spacing w:after="16" w:line="271" w:lineRule="auto"/>
        <w:ind w:left="492" w:hanging="449"/>
        <w:jc w:val="left"/>
      </w:pPr>
      <w:r>
        <w:rPr>
          <w:b/>
        </w:rPr>
        <w:t>федерального государственного бюджетного образовател</w:t>
      </w:r>
      <w:r>
        <w:rPr>
          <w:b/>
        </w:rPr>
        <w:t xml:space="preserve">ьного учреждения высшего образования «Российская академия народного хозяйства и </w:t>
      </w:r>
    </w:p>
    <w:p w:rsidR="00E8213B" w:rsidRDefault="009C69EE">
      <w:pPr>
        <w:spacing w:after="4" w:line="270" w:lineRule="auto"/>
        <w:ind w:left="10" w:right="51"/>
        <w:jc w:val="center"/>
      </w:pPr>
      <w:r>
        <w:rPr>
          <w:b/>
        </w:rPr>
        <w:t xml:space="preserve">государственной службы при Президенте Российской Федерации» </w:t>
      </w:r>
    </w:p>
    <w:p w:rsidR="00E8213B" w:rsidRDefault="009C69EE">
      <w:pPr>
        <w:spacing w:after="192" w:line="259" w:lineRule="auto"/>
        <w:ind w:left="12" w:firstLine="0"/>
        <w:jc w:val="left"/>
      </w:pPr>
      <w:r>
        <w:rPr>
          <w:rFonts w:ascii="Arial" w:eastAsia="Arial" w:hAnsi="Arial" w:cs="Arial"/>
        </w:rPr>
        <w:t xml:space="preserve"> </w:t>
      </w:r>
    </w:p>
    <w:p w:rsidR="00E8213B" w:rsidRDefault="009C69EE">
      <w:pPr>
        <w:pStyle w:val="1"/>
        <w:spacing w:after="174"/>
        <w:ind w:left="281" w:right="52" w:hanging="281"/>
      </w:pPr>
      <w:r>
        <w:t xml:space="preserve">Общие положения </w:t>
      </w:r>
    </w:p>
    <w:p w:rsidR="00E8213B" w:rsidRDefault="009C69EE">
      <w:pPr>
        <w:numPr>
          <w:ilvl w:val="0"/>
          <w:numId w:val="1"/>
        </w:numPr>
        <w:spacing w:after="14" w:line="385" w:lineRule="auto"/>
        <w:ind w:right="55" w:hanging="427"/>
      </w:pPr>
      <w:r>
        <w:t>Настоящее Положение разработано в соответствии с Федеральным законом от 29 декабря 2012 г</w:t>
      </w:r>
      <w:r>
        <w:t>. № 273-ФЗ «Об образовании в Российской Федерации», Приказом Министерства образования и науки Российской Федерации от 19 декабря 2013г. № 1367 «Об утверждении порядка организации и осуществления образовательной деятельности по образовательным программам вы</w:t>
      </w:r>
      <w:r>
        <w:t xml:space="preserve">сшего образования - программам </w:t>
      </w:r>
      <w:proofErr w:type="spellStart"/>
      <w:r>
        <w:t>бакалавриата</w:t>
      </w:r>
      <w:proofErr w:type="spellEnd"/>
      <w:r>
        <w:t xml:space="preserve">, программам </w:t>
      </w:r>
      <w:proofErr w:type="spellStart"/>
      <w:r>
        <w:t>специалитета</w:t>
      </w:r>
      <w:proofErr w:type="spellEnd"/>
      <w:r>
        <w:t>, программам магистратуры», иными нормативными правовыми актами Министерства образования и науки Российской Федерации и локальными актами, регламентирующими учебный процесс в федеральном г</w:t>
      </w:r>
      <w:r>
        <w:t xml:space="preserve">осударственном бюджетном образовательном учреждении высшего образования «Российская академия народного хозяйства и государственной службы при Президенте Российской Федерации». </w:t>
      </w:r>
    </w:p>
    <w:p w:rsidR="00E8213B" w:rsidRDefault="009C69EE">
      <w:pPr>
        <w:numPr>
          <w:ilvl w:val="0"/>
          <w:numId w:val="1"/>
        </w:numPr>
        <w:ind w:right="55" w:hanging="427"/>
      </w:pPr>
      <w:r>
        <w:t xml:space="preserve">Положение определяет: </w:t>
      </w:r>
    </w:p>
    <w:p w:rsidR="00E8213B" w:rsidRDefault="009C69EE">
      <w:pPr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порядок утверждения тематики рефератов, контрольных ра</w:t>
      </w:r>
      <w:r>
        <w:t xml:space="preserve">бот;  </w:t>
      </w:r>
    </w:p>
    <w:p w:rsidR="00E8213B" w:rsidRDefault="009C69EE">
      <w:pPr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технологию написания и правила оформления рефератов, контрольных </w:t>
      </w:r>
    </w:p>
    <w:p w:rsidR="00E8213B" w:rsidRDefault="009C69EE">
      <w:pPr>
        <w:ind w:left="7" w:right="55"/>
      </w:pPr>
      <w:r>
        <w:t xml:space="preserve">работ; </w:t>
      </w:r>
    </w:p>
    <w:p w:rsidR="00E8213B" w:rsidRDefault="009C69EE">
      <w:pPr>
        <w:spacing w:after="5" w:line="396" w:lineRule="auto"/>
        <w:ind w:left="7" w:right="55"/>
      </w:pPr>
      <w: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требования к научному руководству по выполнению рефератов, контрольных работ; </w:t>
      </w:r>
    </w:p>
    <w:p w:rsidR="00E8213B" w:rsidRDefault="009C69EE">
      <w:pPr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порядок предоставления рефератов, контрольных работ для проверки. </w:t>
      </w:r>
    </w:p>
    <w:p w:rsidR="00E8213B" w:rsidRDefault="009C69EE">
      <w:pPr>
        <w:numPr>
          <w:ilvl w:val="0"/>
          <w:numId w:val="1"/>
        </w:numPr>
        <w:spacing w:after="2" w:line="397" w:lineRule="auto"/>
        <w:ind w:right="55" w:hanging="427"/>
      </w:pPr>
      <w:r>
        <w:t>Реферат, контрольная ра</w:t>
      </w:r>
      <w:r>
        <w:t xml:space="preserve">бота - вид учебной работы студентов, предусмотренный учебными планами и рабочими программами дисциплин. </w:t>
      </w:r>
    </w:p>
    <w:p w:rsidR="00E8213B" w:rsidRDefault="009C69EE">
      <w:pPr>
        <w:numPr>
          <w:ilvl w:val="0"/>
          <w:numId w:val="1"/>
        </w:numPr>
        <w:spacing w:after="27" w:line="377" w:lineRule="auto"/>
        <w:ind w:right="55" w:hanging="427"/>
      </w:pPr>
      <w:r>
        <w:t>Реферат представляет собой работу на определенную тему, содержащую сокращенное изложение книги, статьи, исследования, других литературных источников, с</w:t>
      </w:r>
      <w:r>
        <w:t xml:space="preserve"> основными фактическими сведениями и выводами. </w:t>
      </w:r>
    </w:p>
    <w:p w:rsidR="00E8213B" w:rsidRDefault="009C69EE">
      <w:pPr>
        <w:numPr>
          <w:ilvl w:val="0"/>
          <w:numId w:val="1"/>
        </w:numPr>
        <w:ind w:right="55" w:hanging="427"/>
      </w:pPr>
      <w:r>
        <w:t xml:space="preserve">Контрольная работа - промежуточный метод проверки знаний студента. </w:t>
      </w:r>
    </w:p>
    <w:p w:rsidR="00E8213B" w:rsidRDefault="009C69EE">
      <w:pPr>
        <w:numPr>
          <w:ilvl w:val="0"/>
          <w:numId w:val="1"/>
        </w:numPr>
        <w:spacing w:after="4" w:line="396" w:lineRule="auto"/>
        <w:ind w:right="55" w:hanging="427"/>
      </w:pPr>
      <w:r>
        <w:t xml:space="preserve">Выполнение реферата, контрольной работы нацелено на развитие умений и навыков студентов: </w:t>
      </w:r>
    </w:p>
    <w:p w:rsidR="00E8213B" w:rsidRDefault="009C69EE">
      <w:pPr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анализа различных источников и точек зрения; </w:t>
      </w:r>
    </w:p>
    <w:p w:rsidR="00E8213B" w:rsidRDefault="009C69EE">
      <w:pPr>
        <w:spacing w:after="4" w:line="396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обобщения материала по изученной проблеме, выделения главного и формулирования выводов; </w:t>
      </w:r>
    </w:p>
    <w:p w:rsidR="00E8213B" w:rsidRDefault="009C69EE">
      <w:pPr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умения представлять результаты своего труда. </w:t>
      </w:r>
    </w:p>
    <w:p w:rsidR="00E8213B" w:rsidRDefault="009C69EE">
      <w:pPr>
        <w:numPr>
          <w:ilvl w:val="0"/>
          <w:numId w:val="1"/>
        </w:numPr>
        <w:ind w:right="55" w:hanging="427"/>
      </w:pPr>
      <w:r>
        <w:t xml:space="preserve">Выполнение реферата, контрольной работы включает следующие этапы: </w:t>
      </w:r>
    </w:p>
    <w:p w:rsidR="00E8213B" w:rsidRDefault="009C69EE">
      <w:pPr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выбор темы реферата, контрольной работы; </w:t>
      </w:r>
    </w:p>
    <w:p w:rsidR="00E8213B" w:rsidRDefault="009C69EE">
      <w:pPr>
        <w:spacing w:after="14" w:line="388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>подбор</w:t>
      </w:r>
      <w:r>
        <w:t xml:space="preserve"> и первоначальное ознакомление с литературой по выбранной теме; −</w:t>
      </w:r>
      <w:r>
        <w:rPr>
          <w:rFonts w:ascii="Arial" w:eastAsia="Arial" w:hAnsi="Arial" w:cs="Arial"/>
        </w:rPr>
        <w:t xml:space="preserve"> </w:t>
      </w:r>
      <w:r>
        <w:t>составление и согласование с преподавателем плана реферата, контрольной работы (в случае, если реферат, контрольная работа является контрольной формой данной дисциплины); −</w:t>
      </w:r>
      <w:r>
        <w:rPr>
          <w:rFonts w:ascii="Arial" w:eastAsia="Arial" w:hAnsi="Arial" w:cs="Arial"/>
        </w:rPr>
        <w:t xml:space="preserve"> </w:t>
      </w:r>
      <w:r>
        <w:t>изучение литерату</w:t>
      </w:r>
      <w:r>
        <w:t xml:space="preserve">ры; </w:t>
      </w:r>
    </w:p>
    <w:p w:rsidR="00E8213B" w:rsidRDefault="009C69EE">
      <w:pPr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сбор и обработка материала; </w:t>
      </w:r>
    </w:p>
    <w:p w:rsidR="00E8213B" w:rsidRDefault="009C69EE">
      <w:pPr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написание текста и оформление реферата, контрольной работы; </w:t>
      </w:r>
    </w:p>
    <w:p w:rsidR="00E8213B" w:rsidRDefault="009C69EE">
      <w:pPr>
        <w:spacing w:after="0" w:line="396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представление реферата, контрольной работы на кафедру (в случае, если реферат является контрольной формой данной дисциплины). </w:t>
      </w:r>
    </w:p>
    <w:p w:rsidR="00E8213B" w:rsidRDefault="009C69EE">
      <w:pPr>
        <w:spacing w:after="136" w:line="259" w:lineRule="auto"/>
        <w:ind w:left="12" w:firstLine="0"/>
        <w:jc w:val="left"/>
      </w:pPr>
      <w:r>
        <w:t xml:space="preserve"> </w:t>
      </w:r>
    </w:p>
    <w:p w:rsidR="00E8213B" w:rsidRDefault="009C69EE">
      <w:pPr>
        <w:pStyle w:val="1"/>
        <w:spacing w:after="174"/>
        <w:ind w:right="53"/>
      </w:pPr>
      <w:r>
        <w:lastRenderedPageBreak/>
        <w:t xml:space="preserve">Порядок выбора темы и организация подготовки реферата, контрольной работы </w:t>
      </w:r>
    </w:p>
    <w:p w:rsidR="00E8213B" w:rsidRDefault="009C69EE">
      <w:pPr>
        <w:numPr>
          <w:ilvl w:val="0"/>
          <w:numId w:val="2"/>
        </w:numPr>
        <w:spacing w:line="369" w:lineRule="auto"/>
        <w:ind w:right="55"/>
      </w:pPr>
      <w:r>
        <w:t>Тематика рефератов, контрольных работ разрабатывается преподавателем кафедры, за которым закреплены лекции по данной учебной дисциплине, и, в случае, если реферат или контрольная ра</w:t>
      </w:r>
      <w:r>
        <w:t xml:space="preserve">бота являются контрольной формой данной дисциплины, утверждается на заседании кафедры. </w:t>
      </w:r>
    </w:p>
    <w:p w:rsidR="00E8213B" w:rsidRDefault="009C69EE">
      <w:pPr>
        <w:numPr>
          <w:ilvl w:val="0"/>
          <w:numId w:val="2"/>
        </w:numPr>
        <w:spacing w:after="0" w:line="401" w:lineRule="auto"/>
        <w:ind w:right="55"/>
      </w:pPr>
      <w:r>
        <w:t xml:space="preserve">Студент выбирает тему реферата, контрольной работы из перечня, предложенного преподавателем. </w:t>
      </w:r>
    </w:p>
    <w:p w:rsidR="00E8213B" w:rsidRDefault="009C69EE">
      <w:pPr>
        <w:numPr>
          <w:ilvl w:val="0"/>
          <w:numId w:val="2"/>
        </w:numPr>
        <w:spacing w:after="57" w:line="356" w:lineRule="auto"/>
        <w:ind w:right="55"/>
      </w:pPr>
      <w:r>
        <w:t xml:space="preserve">Повторение тем рефератов, контрольных работ (как контрольных форм) в учебной группе допускается только по согласованию с преподавателем. </w:t>
      </w:r>
    </w:p>
    <w:p w:rsidR="00E8213B" w:rsidRDefault="009C69EE">
      <w:pPr>
        <w:spacing w:after="129"/>
        <w:ind w:left="7" w:right="55"/>
      </w:pPr>
      <w:r>
        <w:t xml:space="preserve">Студент может предложить свою тему, согласовав ее с преподавателем. </w:t>
      </w:r>
    </w:p>
    <w:p w:rsidR="00E8213B" w:rsidRDefault="009C69EE">
      <w:pPr>
        <w:spacing w:after="190" w:line="259" w:lineRule="auto"/>
        <w:ind w:left="20" w:firstLine="0"/>
        <w:jc w:val="center"/>
      </w:pPr>
      <w:r>
        <w:rPr>
          <w:b/>
        </w:rPr>
        <w:t xml:space="preserve"> </w:t>
      </w:r>
    </w:p>
    <w:p w:rsidR="00E8213B" w:rsidRDefault="009C69EE">
      <w:pPr>
        <w:pStyle w:val="1"/>
        <w:spacing w:after="167"/>
        <w:ind w:left="281" w:hanging="281"/>
      </w:pPr>
      <w:r>
        <w:t xml:space="preserve">Содержание реферата </w:t>
      </w:r>
    </w:p>
    <w:p w:rsidR="00E8213B" w:rsidRDefault="009C69EE">
      <w:pPr>
        <w:ind w:left="7" w:right="55"/>
      </w:pPr>
      <w:r>
        <w:t>1. Структура реферата соде</w:t>
      </w:r>
      <w:r>
        <w:t xml:space="preserve">ржит следующие обязательные элементы: </w:t>
      </w:r>
    </w:p>
    <w:p w:rsidR="00E8213B" w:rsidRDefault="009C69EE">
      <w:pPr>
        <w:numPr>
          <w:ilvl w:val="0"/>
          <w:numId w:val="3"/>
        </w:numPr>
        <w:ind w:right="55" w:hanging="360"/>
      </w:pPr>
      <w:r>
        <w:t xml:space="preserve">титульный лист; </w:t>
      </w:r>
    </w:p>
    <w:p w:rsidR="00E8213B" w:rsidRDefault="009C69EE">
      <w:pPr>
        <w:numPr>
          <w:ilvl w:val="0"/>
          <w:numId w:val="3"/>
        </w:numPr>
        <w:ind w:right="55" w:hanging="360"/>
      </w:pPr>
      <w:r>
        <w:t xml:space="preserve">содержание; </w:t>
      </w:r>
    </w:p>
    <w:p w:rsidR="00E8213B" w:rsidRDefault="009C69EE">
      <w:pPr>
        <w:numPr>
          <w:ilvl w:val="0"/>
          <w:numId w:val="3"/>
        </w:numPr>
        <w:ind w:right="55" w:hanging="360"/>
      </w:pPr>
      <w:r>
        <w:t xml:space="preserve">введение; </w:t>
      </w:r>
    </w:p>
    <w:p w:rsidR="00E8213B" w:rsidRDefault="009C69EE">
      <w:pPr>
        <w:numPr>
          <w:ilvl w:val="0"/>
          <w:numId w:val="3"/>
        </w:numPr>
        <w:ind w:right="55" w:hanging="360"/>
      </w:pPr>
      <w:r>
        <w:t xml:space="preserve">основная часть; </w:t>
      </w:r>
    </w:p>
    <w:p w:rsidR="00E8213B" w:rsidRDefault="009C69EE">
      <w:pPr>
        <w:numPr>
          <w:ilvl w:val="0"/>
          <w:numId w:val="3"/>
        </w:numPr>
        <w:ind w:right="55" w:hanging="360"/>
      </w:pPr>
      <w:r>
        <w:t xml:space="preserve">заключение; </w:t>
      </w:r>
    </w:p>
    <w:p w:rsidR="00E8213B" w:rsidRDefault="009C69EE">
      <w:pPr>
        <w:numPr>
          <w:ilvl w:val="0"/>
          <w:numId w:val="3"/>
        </w:numPr>
        <w:ind w:right="55" w:hanging="360"/>
      </w:pPr>
      <w:r>
        <w:t xml:space="preserve">библиографический список; </w:t>
      </w:r>
    </w:p>
    <w:p w:rsidR="00E8213B" w:rsidRDefault="009C69EE">
      <w:pPr>
        <w:numPr>
          <w:ilvl w:val="0"/>
          <w:numId w:val="3"/>
        </w:numPr>
        <w:ind w:right="55" w:hanging="360"/>
      </w:pPr>
      <w:r>
        <w:t xml:space="preserve">приложение(я) (при необходимости). </w:t>
      </w:r>
    </w:p>
    <w:p w:rsidR="00E8213B" w:rsidRDefault="009C69EE">
      <w:pPr>
        <w:ind w:left="7" w:right="55"/>
      </w:pPr>
      <w:r>
        <w:t xml:space="preserve">2. Требования к основным элементам структуры реферата: </w:t>
      </w:r>
    </w:p>
    <w:p w:rsidR="00E8213B" w:rsidRDefault="009C69EE">
      <w:pPr>
        <w:numPr>
          <w:ilvl w:val="0"/>
          <w:numId w:val="4"/>
        </w:numPr>
        <w:spacing w:after="1" w:line="396" w:lineRule="auto"/>
        <w:ind w:right="55"/>
      </w:pPr>
      <w:r>
        <w:rPr>
          <w:b/>
        </w:rPr>
        <w:t>Титульный лист</w:t>
      </w:r>
      <w:r>
        <w:t xml:space="preserve"> является пер</w:t>
      </w:r>
      <w:r>
        <w:t xml:space="preserve">вой страницей реферата и оформляется в соответствии с Приложением 1. </w:t>
      </w:r>
    </w:p>
    <w:p w:rsidR="00E8213B" w:rsidRDefault="009C69EE">
      <w:pPr>
        <w:numPr>
          <w:ilvl w:val="0"/>
          <w:numId w:val="4"/>
        </w:numPr>
        <w:spacing w:after="38" w:line="369" w:lineRule="auto"/>
        <w:ind w:right="55"/>
      </w:pPr>
      <w:r>
        <w:t>В</w:t>
      </w:r>
      <w:r>
        <w:rPr>
          <w:b/>
        </w:rPr>
        <w:t xml:space="preserve"> содержании</w:t>
      </w:r>
      <w:r>
        <w:t xml:space="preserve"> перечисляются </w:t>
      </w:r>
      <w:r>
        <w:t xml:space="preserve">введение, заголовки глав (разделов) и подразделов основной части, заключение, библиографический список, каждое приложение с указанием номеров листов (страниц), на которых они начинаются (Приложение 3). </w:t>
      </w:r>
    </w:p>
    <w:p w:rsidR="00E8213B" w:rsidRDefault="009C69EE">
      <w:pPr>
        <w:numPr>
          <w:ilvl w:val="0"/>
          <w:numId w:val="4"/>
        </w:numPr>
        <w:spacing w:after="40" w:line="370" w:lineRule="auto"/>
        <w:ind w:right="55"/>
      </w:pPr>
      <w:r>
        <w:lastRenderedPageBreak/>
        <w:t>Во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b/>
        </w:rPr>
        <w:t>введении,</w:t>
      </w:r>
      <w:r>
        <w:t xml:space="preserve"> как правило, обосновываются актуальность</w:t>
      </w:r>
      <w:r>
        <w:t xml:space="preserve"> выбранной темы, ее теоретическая и практическая значимость, формулируются цель и задачи работы, указываются (по усмотрению преподавателя) объект, предмет, дается краткий обзор информационной базы исследования. </w:t>
      </w:r>
    </w:p>
    <w:p w:rsidR="00E8213B" w:rsidRDefault="009C69EE">
      <w:pPr>
        <w:numPr>
          <w:ilvl w:val="0"/>
          <w:numId w:val="4"/>
        </w:numPr>
        <w:spacing w:after="2" w:line="369" w:lineRule="auto"/>
        <w:ind w:right="55"/>
      </w:pPr>
      <w:r>
        <w:rPr>
          <w:b/>
        </w:rPr>
        <w:t>Основная часть</w:t>
      </w:r>
      <w:r>
        <w:t xml:space="preserve"> реферата представляет собой л</w:t>
      </w:r>
      <w:r>
        <w:t>огически последовательное изложение изученной проблемы. Основная часть реферата состоит из глав (разделов). В конце каждой главы (раздела) подраздела следует обобщить материал в соответствии с целями и задачами, сформулировать выводы и достигнутые результа</w:t>
      </w:r>
      <w:r>
        <w:t xml:space="preserve">ты. Требования к содержательной части согласуются с преподавателем. </w:t>
      </w:r>
    </w:p>
    <w:p w:rsidR="00E8213B" w:rsidRDefault="009C69EE">
      <w:pPr>
        <w:numPr>
          <w:ilvl w:val="0"/>
          <w:numId w:val="4"/>
        </w:numPr>
        <w:spacing w:after="0" w:line="401" w:lineRule="auto"/>
        <w:ind w:right="55"/>
      </w:pPr>
      <w:r>
        <w:t>В</w:t>
      </w:r>
      <w:r>
        <w:rPr>
          <w:rFonts w:ascii="Arial" w:eastAsia="Arial" w:hAnsi="Arial" w:cs="Arial"/>
          <w:b/>
          <w:sz w:val="23"/>
        </w:rPr>
        <w:t xml:space="preserve"> </w:t>
      </w:r>
      <w:r>
        <w:rPr>
          <w:rFonts w:ascii="Arial" w:eastAsia="Arial" w:hAnsi="Arial" w:cs="Arial"/>
          <w:b/>
          <w:sz w:val="23"/>
        </w:rPr>
        <w:tab/>
      </w:r>
      <w:r>
        <w:rPr>
          <w:b/>
        </w:rPr>
        <w:t>заключении</w:t>
      </w:r>
      <w:r>
        <w:t xml:space="preserve"> </w:t>
      </w:r>
      <w:r>
        <w:tab/>
        <w:t xml:space="preserve">подводится </w:t>
      </w:r>
      <w:r>
        <w:tab/>
        <w:t xml:space="preserve">итог </w:t>
      </w:r>
      <w:r>
        <w:tab/>
        <w:t xml:space="preserve">работы, </w:t>
      </w:r>
      <w:r>
        <w:tab/>
        <w:t xml:space="preserve">представляющий </w:t>
      </w:r>
      <w:r>
        <w:tab/>
        <w:t xml:space="preserve">собой обобщенные выводы. </w:t>
      </w:r>
    </w:p>
    <w:p w:rsidR="00E8213B" w:rsidRDefault="009C69EE">
      <w:pPr>
        <w:numPr>
          <w:ilvl w:val="0"/>
          <w:numId w:val="4"/>
        </w:numPr>
        <w:spacing w:after="35" w:line="375" w:lineRule="auto"/>
        <w:ind w:right="55"/>
      </w:pPr>
      <w:r>
        <w:rPr>
          <w:b/>
        </w:rPr>
        <w:t xml:space="preserve">Библиографический </w:t>
      </w:r>
      <w:r>
        <w:rPr>
          <w:b/>
        </w:rPr>
        <w:tab/>
        <w:t>список</w:t>
      </w:r>
      <w:r>
        <w:t xml:space="preserve"> </w:t>
      </w:r>
      <w:r>
        <w:tab/>
        <w:t xml:space="preserve">должен </w:t>
      </w:r>
      <w:r>
        <w:tab/>
        <w:t xml:space="preserve">включать </w:t>
      </w:r>
      <w:r>
        <w:tab/>
        <w:t xml:space="preserve">изученную </w:t>
      </w:r>
      <w:r>
        <w:tab/>
        <w:t>и использованную в реферате литературу. Он свид</w:t>
      </w:r>
      <w:r>
        <w:t xml:space="preserve">етельствует о степени проработке </w:t>
      </w:r>
      <w:r>
        <w:tab/>
        <w:t xml:space="preserve">проблемы, </w:t>
      </w:r>
      <w:r>
        <w:tab/>
        <w:t xml:space="preserve">уровне </w:t>
      </w:r>
      <w:r>
        <w:tab/>
      </w:r>
      <w:proofErr w:type="spellStart"/>
      <w:r>
        <w:t>сформированности</w:t>
      </w:r>
      <w:proofErr w:type="spellEnd"/>
      <w:r>
        <w:t xml:space="preserve"> </w:t>
      </w:r>
      <w:r>
        <w:tab/>
        <w:t xml:space="preserve">у </w:t>
      </w:r>
      <w:r>
        <w:tab/>
        <w:t xml:space="preserve">студента </w:t>
      </w:r>
      <w:r>
        <w:tab/>
        <w:t xml:space="preserve">навыков самостоятельной работы с информационной составляющей реферата и должен иметь следующую упорядоченную структуру: </w:t>
      </w:r>
    </w:p>
    <w:p w:rsidR="00E8213B" w:rsidRDefault="009C69EE">
      <w:pPr>
        <w:ind w:left="7" w:right="55"/>
      </w:pPr>
      <w:r>
        <w:t>а)</w:t>
      </w:r>
      <w:r>
        <w:rPr>
          <w:rFonts w:ascii="Arial" w:eastAsia="Arial" w:hAnsi="Arial" w:cs="Arial"/>
        </w:rPr>
        <w:t xml:space="preserve"> </w:t>
      </w:r>
      <w:r>
        <w:t xml:space="preserve">международные официальные документы; </w:t>
      </w:r>
    </w:p>
    <w:p w:rsidR="00E8213B" w:rsidRDefault="009C69EE">
      <w:pPr>
        <w:spacing w:after="53" w:line="356" w:lineRule="auto"/>
        <w:ind w:left="7" w:right="55"/>
      </w:pPr>
      <w:r>
        <w:t>б)</w:t>
      </w:r>
      <w:r>
        <w:rPr>
          <w:rFonts w:ascii="Arial" w:eastAsia="Arial" w:hAnsi="Arial" w:cs="Arial"/>
        </w:rPr>
        <w:t xml:space="preserve"> </w:t>
      </w:r>
      <w:r>
        <w:t>законод</w:t>
      </w:r>
      <w:r>
        <w:t xml:space="preserve">ательные и нормативные акты, другие документы и материалы органов государственной власти и местного самоуправления Российской </w:t>
      </w:r>
    </w:p>
    <w:p w:rsidR="00E8213B" w:rsidRDefault="009C69EE">
      <w:pPr>
        <w:ind w:left="7" w:right="55"/>
      </w:pPr>
      <w:r>
        <w:t xml:space="preserve">Федерации; </w:t>
      </w:r>
    </w:p>
    <w:p w:rsidR="00E8213B" w:rsidRDefault="009C69EE">
      <w:pPr>
        <w:ind w:left="7" w:right="55"/>
      </w:pPr>
      <w:r>
        <w:t>в)</w:t>
      </w:r>
      <w:r>
        <w:rPr>
          <w:rFonts w:ascii="Arial" w:eastAsia="Arial" w:hAnsi="Arial" w:cs="Arial"/>
        </w:rPr>
        <w:t xml:space="preserve"> </w:t>
      </w:r>
      <w:r>
        <w:t xml:space="preserve">монографии, диссертации, научные сборники, учебники; </w:t>
      </w:r>
    </w:p>
    <w:p w:rsidR="00E8213B" w:rsidRDefault="009C69EE">
      <w:pPr>
        <w:ind w:left="7" w:right="55"/>
      </w:pPr>
      <w:r>
        <w:t>г)</w:t>
      </w:r>
      <w:r>
        <w:rPr>
          <w:rFonts w:ascii="Arial" w:eastAsia="Arial" w:hAnsi="Arial" w:cs="Arial"/>
        </w:rPr>
        <w:t xml:space="preserve"> </w:t>
      </w:r>
      <w:r>
        <w:t>научные статьи и другие публикации периодических изданий;</w:t>
      </w:r>
      <w:r>
        <w:t xml:space="preserve"> </w:t>
      </w:r>
    </w:p>
    <w:p w:rsidR="00E8213B" w:rsidRDefault="009C69EE">
      <w:pPr>
        <w:ind w:left="7" w:right="55"/>
      </w:pPr>
      <w:r>
        <w:t>д)</w:t>
      </w:r>
      <w:r>
        <w:rPr>
          <w:rFonts w:ascii="Arial" w:eastAsia="Arial" w:hAnsi="Arial" w:cs="Arial"/>
        </w:rPr>
        <w:t xml:space="preserve"> </w:t>
      </w:r>
      <w:r>
        <w:t xml:space="preserve">источники статистических данных, энциклопедии, словари; </w:t>
      </w:r>
    </w:p>
    <w:p w:rsidR="00E8213B" w:rsidRDefault="009C69EE">
      <w:pPr>
        <w:spacing w:after="127"/>
        <w:ind w:left="7" w:right="55"/>
      </w:pPr>
      <w:r>
        <w:t>е)</w:t>
      </w:r>
      <w:r>
        <w:rPr>
          <w:rFonts w:ascii="Arial" w:eastAsia="Arial" w:hAnsi="Arial" w:cs="Arial"/>
        </w:rPr>
        <w:t xml:space="preserve"> </w:t>
      </w:r>
      <w:r>
        <w:t xml:space="preserve">электронные ресурсы. </w:t>
      </w:r>
    </w:p>
    <w:p w:rsidR="00E8213B" w:rsidRDefault="009C69EE">
      <w:pPr>
        <w:spacing w:after="0" w:line="395" w:lineRule="auto"/>
        <w:ind w:left="7" w:right="55"/>
      </w:pPr>
      <w:r>
        <w:t xml:space="preserve">Внутри каждой группы вначале перечисляются источники на русском языке, затем - на иностранных (если таковые имеются). </w:t>
      </w:r>
    </w:p>
    <w:p w:rsidR="00E8213B" w:rsidRDefault="009C69EE">
      <w:pPr>
        <w:spacing w:after="6" w:line="396" w:lineRule="auto"/>
        <w:ind w:left="7" w:right="55"/>
      </w:pPr>
      <w:r>
        <w:t xml:space="preserve">Источники, указанные в </w:t>
      </w:r>
      <w:proofErr w:type="spellStart"/>
      <w:r>
        <w:t>п.п</w:t>
      </w:r>
      <w:proofErr w:type="spellEnd"/>
      <w:r>
        <w:t xml:space="preserve">. «б» перечисляются в порядке их значимости по следующим подгруппам: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lastRenderedPageBreak/>
        <w:t xml:space="preserve">Конституция РФ, конституции, уставы субъектов Российской Федерации;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 xml:space="preserve">Декларации, Федеративный Договор;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>федеральные конституционные законы, кодексы, федеральные</w:t>
      </w:r>
      <w:r>
        <w:t xml:space="preserve"> законы;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 xml:space="preserve">Акты Президента РФ;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 xml:space="preserve">Ежегодные послания Президента Российской Федерации Федеральному </w:t>
      </w:r>
    </w:p>
    <w:p w:rsidR="00E8213B" w:rsidRDefault="009C69EE">
      <w:pPr>
        <w:ind w:left="7" w:right="55"/>
      </w:pPr>
      <w:r>
        <w:t xml:space="preserve">Собранию;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 xml:space="preserve">Акты палат Федерального Собрания РФ;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 xml:space="preserve">Акты Правительства РФ;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 xml:space="preserve">Акты федеральных органов исполнительной власти РФ;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>Законы и иные нормативно-правовые а</w:t>
      </w:r>
      <w:r>
        <w:t xml:space="preserve">кты субъектов РФ;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 xml:space="preserve">Акты Конституционного Суда РФ, Верховного Суда РФ и других судов; </w:t>
      </w:r>
    </w:p>
    <w:p w:rsidR="00E8213B" w:rsidRDefault="009C69EE">
      <w:pPr>
        <w:numPr>
          <w:ilvl w:val="0"/>
          <w:numId w:val="5"/>
        </w:numPr>
        <w:spacing w:after="3" w:line="396" w:lineRule="auto"/>
        <w:ind w:right="55" w:hanging="480"/>
      </w:pPr>
      <w:r>
        <w:t xml:space="preserve">Акты представительных и исполнительных органов государственной власти субъектов РФ;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 xml:space="preserve">Уставы муниципальных образований; </w:t>
      </w:r>
    </w:p>
    <w:p w:rsidR="00E8213B" w:rsidRDefault="009C69EE">
      <w:pPr>
        <w:numPr>
          <w:ilvl w:val="0"/>
          <w:numId w:val="5"/>
        </w:numPr>
        <w:ind w:right="55" w:hanging="480"/>
      </w:pPr>
      <w:r>
        <w:t xml:space="preserve">Акты </w:t>
      </w:r>
      <w:r>
        <w:tab/>
        <w:t xml:space="preserve">выборных </w:t>
      </w:r>
      <w:r>
        <w:tab/>
        <w:t xml:space="preserve">органов </w:t>
      </w:r>
      <w:r>
        <w:tab/>
        <w:t xml:space="preserve">местного </w:t>
      </w:r>
      <w:r>
        <w:tab/>
        <w:t xml:space="preserve">самоуправления </w:t>
      </w:r>
      <w:r>
        <w:tab/>
        <w:t xml:space="preserve">и </w:t>
      </w:r>
      <w:r>
        <w:tab/>
        <w:t xml:space="preserve">выборных </w:t>
      </w:r>
    </w:p>
    <w:p w:rsidR="00E8213B" w:rsidRDefault="009C69EE">
      <w:pPr>
        <w:spacing w:after="0" w:line="396" w:lineRule="auto"/>
        <w:ind w:left="7" w:right="4012"/>
      </w:pPr>
      <w:r>
        <w:t xml:space="preserve">должностных лиц местного </w:t>
      </w:r>
      <w:proofErr w:type="gramStart"/>
      <w:r>
        <w:t xml:space="preserve">самоуправления; </w:t>
      </w:r>
      <w:r>
        <w:rPr>
          <w:rFonts w:ascii="Wingdings" w:eastAsia="Wingdings" w:hAnsi="Wingdings" w:cs="Wingdings"/>
        </w:rPr>
        <w:t></w:t>
      </w:r>
      <w:r>
        <w:rPr>
          <w:rFonts w:ascii="Arial" w:eastAsia="Arial" w:hAnsi="Arial" w:cs="Arial"/>
        </w:rPr>
        <w:t xml:space="preserve"> </w:t>
      </w:r>
      <w:r>
        <w:t>Локальные</w:t>
      </w:r>
      <w:proofErr w:type="gramEnd"/>
      <w:r>
        <w:t xml:space="preserve"> акты. </w:t>
      </w:r>
    </w:p>
    <w:p w:rsidR="00E8213B" w:rsidRDefault="009C69EE">
      <w:pPr>
        <w:spacing w:after="0" w:line="398" w:lineRule="auto"/>
        <w:ind w:left="7" w:right="55"/>
      </w:pPr>
      <w:r>
        <w:t xml:space="preserve">Внутри каждой подгруппы документов, указанных в </w:t>
      </w:r>
      <w:proofErr w:type="spellStart"/>
      <w:r>
        <w:t>п.п</w:t>
      </w:r>
      <w:proofErr w:type="spellEnd"/>
      <w:r>
        <w:t xml:space="preserve">. «а» и «б» источники располагаются в хронологическом порядке. Источники, указанные в </w:t>
      </w:r>
      <w:proofErr w:type="spellStart"/>
      <w:r>
        <w:t>п.п</w:t>
      </w:r>
      <w:proofErr w:type="spellEnd"/>
      <w:r>
        <w:t>. «в» - «д» располагаются в алфавитном пор</w:t>
      </w:r>
      <w:r>
        <w:t>ядке. Нумерация источников сплошная. Сведения об источниках приводятся в соответствии с действующими</w:t>
      </w:r>
      <w:r>
        <w:rPr>
          <w:b/>
        </w:rPr>
        <w:t xml:space="preserve"> </w:t>
      </w:r>
      <w:r>
        <w:t>на</w:t>
      </w:r>
      <w:r>
        <w:rPr>
          <w:b/>
        </w:rPr>
        <w:t xml:space="preserve"> </w:t>
      </w:r>
      <w:r>
        <w:t>момент выполнения реферата</w:t>
      </w:r>
      <w:r>
        <w:rPr>
          <w:b/>
        </w:rPr>
        <w:t xml:space="preserve"> </w:t>
      </w:r>
      <w:r>
        <w:t>требованиями ГОСТ</w:t>
      </w:r>
      <w:r>
        <w:rPr>
          <w:vertAlign w:val="superscript"/>
        </w:rPr>
        <w:footnoteReference w:id="1"/>
      </w:r>
      <w:r>
        <w:t xml:space="preserve">. Образец оформления библиографического списка приведен в Приложении 4. </w:t>
      </w:r>
    </w:p>
    <w:p w:rsidR="00E8213B" w:rsidRDefault="009C69EE">
      <w:pPr>
        <w:ind w:left="7" w:right="55"/>
      </w:pPr>
      <w:r>
        <w:t>Не менее 25 % источников должны бы</w:t>
      </w:r>
      <w:r>
        <w:t xml:space="preserve">ть изданы в последние пять лет. </w:t>
      </w:r>
    </w:p>
    <w:p w:rsidR="00E8213B" w:rsidRDefault="009C69EE">
      <w:pPr>
        <w:spacing w:after="0" w:line="373" w:lineRule="auto"/>
        <w:ind w:left="7" w:right="55"/>
      </w:pPr>
      <w:r>
        <w:rPr>
          <w:rFonts w:ascii="Arial" w:eastAsia="Arial" w:hAnsi="Arial" w:cs="Arial"/>
          <w:sz w:val="23"/>
        </w:rPr>
        <w:lastRenderedPageBreak/>
        <w:t xml:space="preserve">- </w:t>
      </w:r>
      <w:r>
        <w:t xml:space="preserve">В </w:t>
      </w:r>
      <w:r>
        <w:rPr>
          <w:b/>
        </w:rPr>
        <w:t>приложения</w:t>
      </w:r>
      <w:r>
        <w:t xml:space="preserve"> (если таковые имеются) включаются связанные с выполненным рефератом материалы, которые по каким-</w:t>
      </w:r>
      <w:r>
        <w:t>либо причинам не могут быть внесены в основную часть: справочная информация, таблицы, схемы, извлечение из нормативных документов, образцы документов, инструкции, методики (иные материалы), разработанные в процессе выполнения работы, иллюстрации вспомогате</w:t>
      </w:r>
      <w:r>
        <w:t xml:space="preserve">льного характера и т.д. </w:t>
      </w:r>
    </w:p>
    <w:p w:rsidR="00E8213B" w:rsidRDefault="009C69EE">
      <w:pPr>
        <w:spacing w:after="194" w:line="259" w:lineRule="auto"/>
        <w:ind w:left="12" w:firstLine="0"/>
        <w:jc w:val="left"/>
      </w:pPr>
      <w:r>
        <w:t xml:space="preserve"> </w:t>
      </w:r>
    </w:p>
    <w:p w:rsidR="00E8213B" w:rsidRDefault="009C69EE">
      <w:pPr>
        <w:pStyle w:val="1"/>
        <w:spacing w:after="172"/>
        <w:ind w:left="350" w:right="53" w:hanging="350"/>
      </w:pPr>
      <w:r>
        <w:t xml:space="preserve">Содержание и структура контрольной работы </w:t>
      </w:r>
    </w:p>
    <w:p w:rsidR="00E8213B" w:rsidRDefault="009C69EE">
      <w:pPr>
        <w:spacing w:after="1" w:line="396" w:lineRule="auto"/>
        <w:ind w:left="7" w:right="55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Структура теоретической контрольной работы (письменный ответ по одной теме) должна включать: </w:t>
      </w:r>
    </w:p>
    <w:p w:rsidR="00E8213B" w:rsidRDefault="009C69EE">
      <w:pPr>
        <w:numPr>
          <w:ilvl w:val="0"/>
          <w:numId w:val="6"/>
        </w:numPr>
        <w:ind w:right="55" w:hanging="360"/>
      </w:pPr>
      <w:r>
        <w:t xml:space="preserve">титульный лист (Приложение 2); </w:t>
      </w:r>
    </w:p>
    <w:p w:rsidR="00E8213B" w:rsidRDefault="009C69EE">
      <w:pPr>
        <w:numPr>
          <w:ilvl w:val="0"/>
          <w:numId w:val="6"/>
        </w:numPr>
        <w:ind w:right="55" w:hanging="360"/>
      </w:pPr>
      <w:r>
        <w:t xml:space="preserve">содержание; </w:t>
      </w:r>
    </w:p>
    <w:p w:rsidR="00E8213B" w:rsidRDefault="009C69EE">
      <w:pPr>
        <w:numPr>
          <w:ilvl w:val="0"/>
          <w:numId w:val="6"/>
        </w:numPr>
        <w:ind w:right="55" w:hanging="360"/>
      </w:pPr>
      <w:r>
        <w:t xml:space="preserve">введение; </w:t>
      </w:r>
    </w:p>
    <w:p w:rsidR="00E8213B" w:rsidRDefault="009C69EE">
      <w:pPr>
        <w:numPr>
          <w:ilvl w:val="0"/>
          <w:numId w:val="6"/>
        </w:numPr>
        <w:ind w:right="55" w:hanging="360"/>
      </w:pPr>
      <w:r>
        <w:t xml:space="preserve">основную часть; </w:t>
      </w:r>
    </w:p>
    <w:p w:rsidR="00E8213B" w:rsidRDefault="009C69EE">
      <w:pPr>
        <w:numPr>
          <w:ilvl w:val="0"/>
          <w:numId w:val="6"/>
        </w:numPr>
        <w:ind w:right="55" w:hanging="360"/>
      </w:pPr>
      <w:r>
        <w:t xml:space="preserve">заключение; </w:t>
      </w:r>
    </w:p>
    <w:p w:rsidR="00E8213B" w:rsidRDefault="009C69EE">
      <w:pPr>
        <w:numPr>
          <w:ilvl w:val="0"/>
          <w:numId w:val="6"/>
        </w:numPr>
        <w:ind w:right="55" w:hanging="360"/>
      </w:pPr>
      <w:r>
        <w:t>спи</w:t>
      </w:r>
      <w:r>
        <w:t xml:space="preserve">сок источников и использованной литературы. </w:t>
      </w:r>
    </w:p>
    <w:p w:rsidR="00E8213B" w:rsidRDefault="009C69EE">
      <w:pPr>
        <w:numPr>
          <w:ilvl w:val="0"/>
          <w:numId w:val="7"/>
        </w:numPr>
        <w:spacing w:after="23" w:line="382" w:lineRule="auto"/>
        <w:ind w:right="55"/>
      </w:pPr>
      <w:r>
        <w:t>Объем работы должен составлять от 20 до 2</w:t>
      </w:r>
      <w:bookmarkStart w:id="0" w:name="_GoBack"/>
      <w:bookmarkEnd w:id="0"/>
      <w:r>
        <w:t>4 страниц компьютерного текста. Ссылки и сноски по тексту необходимо оформлять согласно требованиям ГОСТ. Образец оформления библиографического списка приведен в Приложен</w:t>
      </w:r>
      <w:r>
        <w:t xml:space="preserve">ии 4. </w:t>
      </w:r>
    </w:p>
    <w:p w:rsidR="00E8213B" w:rsidRDefault="009C69EE">
      <w:pPr>
        <w:numPr>
          <w:ilvl w:val="0"/>
          <w:numId w:val="7"/>
        </w:numPr>
        <w:spacing w:after="0" w:line="396" w:lineRule="auto"/>
        <w:ind w:right="55"/>
      </w:pPr>
      <w:r>
        <w:t xml:space="preserve">Структура контрольной работы, предполагающей решение задач, тестов и т.п. должна включать: </w:t>
      </w:r>
    </w:p>
    <w:p w:rsidR="00E8213B" w:rsidRDefault="009C69EE">
      <w:pPr>
        <w:numPr>
          <w:ilvl w:val="0"/>
          <w:numId w:val="8"/>
        </w:numPr>
        <w:ind w:right="55" w:hanging="360"/>
      </w:pPr>
      <w:r>
        <w:t xml:space="preserve">титульный лист (Приложение 2); </w:t>
      </w:r>
    </w:p>
    <w:p w:rsidR="00E8213B" w:rsidRDefault="009C69EE">
      <w:pPr>
        <w:numPr>
          <w:ilvl w:val="0"/>
          <w:numId w:val="8"/>
        </w:numPr>
        <w:ind w:right="55" w:hanging="360"/>
      </w:pPr>
      <w:r>
        <w:t xml:space="preserve">формулировка задания или задачи; </w:t>
      </w:r>
    </w:p>
    <w:p w:rsidR="00E8213B" w:rsidRDefault="009C69EE">
      <w:pPr>
        <w:numPr>
          <w:ilvl w:val="0"/>
          <w:numId w:val="8"/>
        </w:numPr>
        <w:ind w:right="55" w:hanging="360"/>
      </w:pPr>
      <w:r>
        <w:t xml:space="preserve">решение задачи или тестов; </w:t>
      </w:r>
    </w:p>
    <w:p w:rsidR="00E8213B" w:rsidRDefault="009C69EE">
      <w:pPr>
        <w:numPr>
          <w:ilvl w:val="0"/>
          <w:numId w:val="8"/>
        </w:numPr>
        <w:spacing w:after="127"/>
        <w:ind w:right="55" w:hanging="360"/>
      </w:pPr>
      <w:r>
        <w:t xml:space="preserve">список источников и использованной литературы. </w:t>
      </w:r>
    </w:p>
    <w:p w:rsidR="00E8213B" w:rsidRDefault="009C69EE">
      <w:pPr>
        <w:spacing w:after="0" w:line="395" w:lineRule="auto"/>
        <w:ind w:left="7" w:right="55"/>
      </w:pPr>
      <w:r>
        <w:t xml:space="preserve">4. Объем контрольной работы, предполагающей решение задач или тестов, не регламентирован. </w:t>
      </w:r>
    </w:p>
    <w:p w:rsidR="00E8213B" w:rsidRDefault="009C69EE">
      <w:pPr>
        <w:spacing w:after="188" w:line="259" w:lineRule="auto"/>
        <w:ind w:left="12" w:firstLine="0"/>
        <w:jc w:val="left"/>
      </w:pPr>
      <w:r>
        <w:lastRenderedPageBreak/>
        <w:t xml:space="preserve"> </w:t>
      </w:r>
    </w:p>
    <w:p w:rsidR="00E8213B" w:rsidRDefault="009C69EE">
      <w:pPr>
        <w:pStyle w:val="1"/>
        <w:spacing w:after="178"/>
        <w:ind w:left="281" w:hanging="281"/>
      </w:pPr>
      <w:r>
        <w:t xml:space="preserve">Оформление реферата, контрольной работы </w:t>
      </w:r>
    </w:p>
    <w:p w:rsidR="00E8213B" w:rsidRDefault="009C69EE">
      <w:pPr>
        <w:numPr>
          <w:ilvl w:val="0"/>
          <w:numId w:val="9"/>
        </w:numPr>
        <w:ind w:right="55" w:hanging="427"/>
      </w:pPr>
      <w:r>
        <w:t xml:space="preserve">Реферат, контрольная работа оформляются на русском языке. </w:t>
      </w:r>
    </w:p>
    <w:p w:rsidR="00E8213B" w:rsidRDefault="009C69EE">
      <w:pPr>
        <w:numPr>
          <w:ilvl w:val="0"/>
          <w:numId w:val="9"/>
        </w:numPr>
        <w:spacing w:after="44" w:line="366" w:lineRule="auto"/>
        <w:ind w:right="55" w:hanging="427"/>
      </w:pPr>
      <w:r>
        <w:t>Работа оформляется в виде текста, подготовленного на персональн</w:t>
      </w:r>
      <w:r>
        <w:t xml:space="preserve">ом компьютере с помощью текстового редактора и отпечатанного на принтере на листах формата </w:t>
      </w:r>
      <w:proofErr w:type="gramStart"/>
      <w:r>
        <w:t>А4</w:t>
      </w:r>
      <w:proofErr w:type="gramEnd"/>
      <w:r>
        <w:t xml:space="preserve"> с одной стороны. Текст на листе должен иметь книжную ориентацию, альбомная ориентация допускается только для таблиц и схем приложений. Основной цвет шрифта - черн</w:t>
      </w:r>
      <w:r>
        <w:t xml:space="preserve">ый. </w:t>
      </w:r>
    </w:p>
    <w:p w:rsidR="00E8213B" w:rsidRDefault="009C69EE">
      <w:pPr>
        <w:numPr>
          <w:ilvl w:val="0"/>
          <w:numId w:val="9"/>
        </w:numPr>
        <w:spacing w:after="28" w:line="376" w:lineRule="auto"/>
        <w:ind w:right="55" w:hanging="427"/>
      </w:pPr>
      <w:r>
        <w:t xml:space="preserve">Разрешается использовать компьютерные возможности акцентирования внимания на определенных терминах, определениях, применяя инструменты выделения и шрифты различных стилей. </w:t>
      </w:r>
    </w:p>
    <w:p w:rsidR="00E8213B" w:rsidRDefault="009C69EE">
      <w:pPr>
        <w:numPr>
          <w:ilvl w:val="0"/>
          <w:numId w:val="9"/>
        </w:numPr>
        <w:spacing w:after="0" w:line="394" w:lineRule="auto"/>
        <w:ind w:right="55" w:hanging="427"/>
      </w:pPr>
      <w:r>
        <w:t>Поля страницы должны иметь следующие размеры: левое - 25 мм, правое - 10 мм, в</w:t>
      </w:r>
      <w:r>
        <w:t xml:space="preserve">ерхнее и нижнее - 20 мм. </w:t>
      </w:r>
    </w:p>
    <w:p w:rsidR="00E8213B" w:rsidRDefault="009C69EE">
      <w:pPr>
        <w:numPr>
          <w:ilvl w:val="0"/>
          <w:numId w:val="9"/>
        </w:numPr>
        <w:spacing w:after="5" w:line="396" w:lineRule="auto"/>
        <w:ind w:right="55" w:hanging="427"/>
      </w:pPr>
      <w:r>
        <w:t xml:space="preserve">Текст печатается через полтора интервала шрифтом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размер шрифта 14 (для сносок 12). </w:t>
      </w:r>
    </w:p>
    <w:p w:rsidR="00E8213B" w:rsidRDefault="009C69EE">
      <w:pPr>
        <w:numPr>
          <w:ilvl w:val="0"/>
          <w:numId w:val="9"/>
        </w:numPr>
        <w:ind w:right="55" w:hanging="427"/>
      </w:pPr>
      <w:r>
        <w:t xml:space="preserve">Абзацный отступ должен быть одинаковым по всему тексту и равен 1,25 см. </w:t>
      </w:r>
    </w:p>
    <w:p w:rsidR="00E8213B" w:rsidRDefault="009C69EE">
      <w:pPr>
        <w:numPr>
          <w:ilvl w:val="0"/>
          <w:numId w:val="9"/>
        </w:numPr>
        <w:spacing w:after="25" w:line="382" w:lineRule="auto"/>
        <w:ind w:right="55" w:hanging="427"/>
      </w:pPr>
      <w:r>
        <w:t>Наименования всех структурных элементов (за исключением приложений) записываются в виде заголовков с абзацного отступа с прописной буквы без подчеркивания (шрифт 14 жирный). Точка после заголовка не ставится. 8.</w:t>
      </w:r>
      <w:r>
        <w:rPr>
          <w:rFonts w:ascii="Arial" w:eastAsia="Arial" w:hAnsi="Arial" w:cs="Arial"/>
        </w:rPr>
        <w:t xml:space="preserve"> </w:t>
      </w:r>
      <w:r>
        <w:t>Страницы нумеруются арабскими цифрами с собл</w:t>
      </w:r>
      <w:r>
        <w:t>юдением сквозной нумерации по всему тексту. Номер страницы проставляется в центре нижней части листа без точки. Титульный лист включается в общую нумерацию страниц. Номер страницы на титульном листе не проставляется (нумерация страниц - автоматическая). Пр</w:t>
      </w:r>
      <w:r>
        <w:t xml:space="preserve">иложения включаются в общую нумерацию страниц.  </w:t>
      </w:r>
    </w:p>
    <w:p w:rsidR="00E8213B" w:rsidRDefault="009C69EE">
      <w:pPr>
        <w:numPr>
          <w:ilvl w:val="0"/>
          <w:numId w:val="10"/>
        </w:numPr>
        <w:spacing w:after="46" w:line="364" w:lineRule="auto"/>
        <w:ind w:right="55"/>
      </w:pPr>
      <w:r>
        <w:t>Главы (разделы), в случае выполнения реферата, имеют порядковые номера в пределах всего реферата и обозначаются арабскими цифрами с точкой. Номер параграфа состоит из номеров главы (раздела) и порядкового но</w:t>
      </w:r>
      <w:r>
        <w:t xml:space="preserve">мера </w:t>
      </w:r>
      <w:r>
        <w:lastRenderedPageBreak/>
        <w:t xml:space="preserve">параграфа, разделенных точкой. В конце номера параграфа точка не ставится. Главы (разделы) основной части реферата следует начинать с нового листа (страницы). </w:t>
      </w:r>
    </w:p>
    <w:p w:rsidR="00E8213B" w:rsidRDefault="009C69EE">
      <w:pPr>
        <w:numPr>
          <w:ilvl w:val="0"/>
          <w:numId w:val="10"/>
        </w:numPr>
        <w:spacing w:after="37" w:line="370" w:lineRule="auto"/>
        <w:ind w:right="55"/>
      </w:pPr>
      <w:r>
        <w:t>При ссылках на структурную часть текста, указываются номера глав, параграфов, пунктов, подп</w:t>
      </w:r>
      <w:r>
        <w:t xml:space="preserve">унктов, перечислений, рисунков, формул, таблиц, приложений, а также графы и строки таблицы данном реферате. При ссылках следует писать: «... в соответствии с главой 2», </w:t>
      </w:r>
      <w:proofErr w:type="gramStart"/>
      <w:r>
        <w:t>« ...</w:t>
      </w:r>
      <w:proofErr w:type="gramEnd"/>
      <w:r>
        <w:t xml:space="preserve"> в соответствии с рисунком 2 или 2.2.», «в соответствии с таблицей № 1», «... в со</w:t>
      </w:r>
      <w:r>
        <w:t xml:space="preserve">ответствии с Приложением 1» и т. п. Указание на использование внешних источников информации оформляется обязательными ссылками в форме надстрочных знаков сноски. </w:t>
      </w:r>
    </w:p>
    <w:p w:rsidR="00E8213B" w:rsidRDefault="009C69EE">
      <w:pPr>
        <w:numPr>
          <w:ilvl w:val="0"/>
          <w:numId w:val="10"/>
        </w:numPr>
        <w:spacing w:after="47" w:line="363" w:lineRule="auto"/>
        <w:ind w:right="55"/>
      </w:pPr>
      <w:r>
        <w:t>Сноски в тексте располагаются с абзацного отступа в конце страницы, на которой они обозначены</w:t>
      </w:r>
      <w:r>
        <w:t>, и отделяют от текста короткой тонкой горизонтальной линией с левой стороны. Знак сноски ставится непосредственно после того слова, числа, символа, предложения, к которому относится. Знак сноски выполняется арабскими цифрами. Нумерация сносок сквозная (шр</w:t>
      </w:r>
      <w:r>
        <w:t xml:space="preserve">ифт 12).  </w:t>
      </w:r>
    </w:p>
    <w:p w:rsidR="00E8213B" w:rsidRDefault="009C69EE">
      <w:pPr>
        <w:numPr>
          <w:ilvl w:val="0"/>
          <w:numId w:val="10"/>
        </w:numPr>
        <w:spacing w:after="2" w:line="356" w:lineRule="auto"/>
        <w:ind w:right="55"/>
      </w:pPr>
      <w:r>
        <w:t xml:space="preserve">Цитаты воспроизводятся в тексте с соблюдением всех правил цитирования (соразмерная кратность цитаты, точность цитирования). Цитированная информация </w:t>
      </w:r>
      <w:proofErr w:type="gramStart"/>
      <w:r>
        <w:t>заключаются</w:t>
      </w:r>
      <w:proofErr w:type="gramEnd"/>
      <w:r>
        <w:t xml:space="preserve"> в кавычки и указывается номер страницы источника, из которого приводится цитата. </w:t>
      </w:r>
    </w:p>
    <w:p w:rsidR="00E8213B" w:rsidRDefault="009C69EE">
      <w:pPr>
        <w:numPr>
          <w:ilvl w:val="0"/>
          <w:numId w:val="10"/>
        </w:numPr>
        <w:spacing w:after="29" w:line="376" w:lineRule="auto"/>
        <w:ind w:right="55"/>
      </w:pPr>
      <w:r>
        <w:t>Рис</w:t>
      </w:r>
      <w:r>
        <w:t xml:space="preserve">унки (чертежи, графики, схемы диаграммы и т.д.) следует нумеровать арабскими цифрами сквозной нумерацией. Слово «Рисунок» и его наименование располагаются посредине строки (Приложение 5). </w:t>
      </w:r>
    </w:p>
    <w:p w:rsidR="00E8213B" w:rsidRDefault="009C69EE">
      <w:pPr>
        <w:numPr>
          <w:ilvl w:val="0"/>
          <w:numId w:val="10"/>
        </w:numPr>
        <w:spacing w:after="28" w:line="377" w:lineRule="auto"/>
        <w:ind w:right="55"/>
      </w:pPr>
      <w:r>
        <w:t>Таблицы применяются для лучшей наглядности и удобства сравнения пок</w:t>
      </w:r>
      <w:r>
        <w:t xml:space="preserve">азателей. Название таблицы должно отражать ее содержание. Название таблицы следует помещать над таблицей, без абзацного отступа в одну строку с ее номером </w:t>
      </w:r>
      <w:proofErr w:type="gramStart"/>
      <w:r>
        <w:t>через тире</w:t>
      </w:r>
      <w:proofErr w:type="gramEnd"/>
      <w:r>
        <w:t xml:space="preserve"> (Приложение 5). Таблицы имеют сквозную нумерацию, выполненную арабскими цифрами. </w:t>
      </w:r>
    </w:p>
    <w:p w:rsidR="00E8213B" w:rsidRDefault="009C69EE">
      <w:pPr>
        <w:numPr>
          <w:ilvl w:val="0"/>
          <w:numId w:val="10"/>
        </w:numPr>
        <w:spacing w:after="32" w:line="376" w:lineRule="auto"/>
        <w:ind w:right="55"/>
      </w:pPr>
      <w:r>
        <w:lastRenderedPageBreak/>
        <w:t>Материал</w:t>
      </w:r>
      <w:r>
        <w:t xml:space="preserve">ы, в зависимости от их размера, помещаются под текстом, в котором впервые дается ссылка на них, или на следующей странице. Допускается цветное оформление материалов. </w:t>
      </w:r>
    </w:p>
    <w:p w:rsidR="00E8213B" w:rsidRDefault="009C69EE">
      <w:pPr>
        <w:numPr>
          <w:ilvl w:val="0"/>
          <w:numId w:val="10"/>
        </w:numPr>
        <w:spacing w:after="51" w:line="362" w:lineRule="auto"/>
        <w:ind w:right="55"/>
      </w:pPr>
      <w:r>
        <w:t>Таблицу с большим количеством строк допускается переносить на другой лист (страницу). При</w:t>
      </w:r>
      <w:r>
        <w:t xml:space="preserve"> переносе части таблицы на другой лист (страницу) слово «Таблица» и номер ее указывают один раз над первой частью таблицы, над другими частями пишут слово «Продолжение» и указывают номер таблицы, </w:t>
      </w:r>
      <w:proofErr w:type="gramStart"/>
      <w:r>
        <w:t>например</w:t>
      </w:r>
      <w:proofErr w:type="gramEnd"/>
      <w:r>
        <w:t>: «Продолжение таблицы 1». При переносе таблицы на д</w:t>
      </w:r>
      <w:r>
        <w:t xml:space="preserve">ругой лист (страницу) заголовок помещают только над ее первой частью. Необходимо указывать при переносе обозначение столбцов таблицы. В таблицах допускается применение 10 размера шрифта. </w:t>
      </w:r>
    </w:p>
    <w:p w:rsidR="00E8213B" w:rsidRDefault="009C69EE">
      <w:pPr>
        <w:numPr>
          <w:ilvl w:val="0"/>
          <w:numId w:val="10"/>
        </w:numPr>
        <w:spacing w:after="38" w:line="370" w:lineRule="auto"/>
        <w:ind w:right="55"/>
      </w:pPr>
      <w:r>
        <w:t>Уравнения и формулы следует выделять из текста в отдельную строку. В</w:t>
      </w:r>
      <w:r>
        <w:t>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равенства (=) или после знаков плюс (+), минус (-), умножения (х), деления (</w:t>
      </w:r>
      <w:r>
        <w:t xml:space="preserve">:), или других математических знаков, причем знак в начале следующей строки повторяют. При переносе формулы на знаке, символизирующем операцию умножения, применяют знак «X». </w:t>
      </w:r>
    </w:p>
    <w:p w:rsidR="00E8213B" w:rsidRDefault="009C69EE">
      <w:pPr>
        <w:numPr>
          <w:ilvl w:val="0"/>
          <w:numId w:val="10"/>
        </w:numPr>
        <w:spacing w:after="0" w:line="377" w:lineRule="auto"/>
        <w:ind w:right="55"/>
      </w:pPr>
      <w:r>
        <w:t>Пояснение значений символов и числовых коэффициентов следует приводить непосредст</w:t>
      </w:r>
      <w:r>
        <w:t xml:space="preserve">венно под формулой в той же последовательности, в которой они даны в формуле. </w:t>
      </w:r>
    </w:p>
    <w:p w:rsidR="00E8213B" w:rsidRDefault="009C69EE">
      <w:pPr>
        <w:numPr>
          <w:ilvl w:val="0"/>
          <w:numId w:val="10"/>
        </w:numPr>
        <w:spacing w:after="41" w:line="370" w:lineRule="auto"/>
        <w:ind w:right="55"/>
      </w:pPr>
      <w:r>
        <w:t>В тексте используются только общепринятые сокращения и аббревиатуры. Если в работе принята особая система сокращений слов, наименований, то перечень принятых сокращений должен быть приведен в структурном элементе «Обозначения и сокращения» после структурно</w:t>
      </w:r>
      <w:r>
        <w:t xml:space="preserve">го элемента «СОДЕРЖАНИЕ». </w:t>
      </w:r>
    </w:p>
    <w:p w:rsidR="00E8213B" w:rsidRDefault="009C69EE">
      <w:pPr>
        <w:numPr>
          <w:ilvl w:val="0"/>
          <w:numId w:val="10"/>
        </w:numPr>
        <w:spacing w:after="33" w:line="376" w:lineRule="auto"/>
        <w:ind w:right="55"/>
      </w:pPr>
      <w:r>
        <w:t xml:space="preserve">Приложения оформляются на отдельных листах. Каждое приложение следует начинать с новой страницы с указанием наверху справа страницы слова «Приложение» и его обозначения. Приложение должно иметь заголовок, </w:t>
      </w:r>
      <w:r>
        <w:lastRenderedPageBreak/>
        <w:t>который записывают симме</w:t>
      </w:r>
      <w:r>
        <w:t xml:space="preserve">трично относительно текста с прописной буквы отдельной строкой.  </w:t>
      </w:r>
    </w:p>
    <w:p w:rsidR="00E8213B" w:rsidRDefault="009C69EE">
      <w:pPr>
        <w:numPr>
          <w:ilvl w:val="0"/>
          <w:numId w:val="10"/>
        </w:numPr>
        <w:spacing w:after="37" w:line="369" w:lineRule="auto"/>
        <w:ind w:right="55"/>
      </w:pPr>
      <w:r>
        <w:t>Характер приложения определяется студентом самостоятельно, исходя из содержания работы. Текст каждого приложения может быть разделен на разделы, подразделы, пункты, подпункты, которые нумеру</w:t>
      </w:r>
      <w:r>
        <w:t xml:space="preserve">ют в пределах каждого приложения.  </w:t>
      </w:r>
    </w:p>
    <w:p w:rsidR="00E8213B" w:rsidRDefault="009C69EE">
      <w:pPr>
        <w:numPr>
          <w:ilvl w:val="0"/>
          <w:numId w:val="10"/>
        </w:numPr>
        <w:spacing w:after="0" w:line="376" w:lineRule="auto"/>
        <w:ind w:right="55"/>
      </w:pPr>
      <w:r>
        <w:t xml:space="preserve">Общий объем реферата составляет от 20 до 30 страниц печатного текста. Объем контрольной работы устанавливается кафедрой в зависимости от специфики дисциплины. </w:t>
      </w:r>
    </w:p>
    <w:p w:rsidR="00E8213B" w:rsidRDefault="009C69EE">
      <w:pPr>
        <w:spacing w:after="191" w:line="259" w:lineRule="auto"/>
        <w:ind w:left="20" w:firstLine="0"/>
        <w:jc w:val="center"/>
      </w:pPr>
      <w:r>
        <w:rPr>
          <w:b/>
        </w:rPr>
        <w:t xml:space="preserve"> </w:t>
      </w:r>
    </w:p>
    <w:p w:rsidR="00E8213B" w:rsidRDefault="009C69EE">
      <w:pPr>
        <w:pStyle w:val="1"/>
        <w:spacing w:line="399" w:lineRule="auto"/>
        <w:ind w:right="0"/>
      </w:pPr>
      <w:r>
        <w:t>Порядок предоставления реферата как контрольной формы и ко</w:t>
      </w:r>
      <w:r>
        <w:t xml:space="preserve">нтрольной работы на кафедру </w:t>
      </w:r>
    </w:p>
    <w:p w:rsidR="00E8213B" w:rsidRDefault="009C69EE">
      <w:pPr>
        <w:numPr>
          <w:ilvl w:val="0"/>
          <w:numId w:val="11"/>
        </w:numPr>
        <w:spacing w:after="44" w:line="366" w:lineRule="auto"/>
        <w:ind w:right="55"/>
      </w:pPr>
      <w:r>
        <w:t>Текст работ представляется на кафедру не позднее, чем за 10 дней до установленной даты сдачи экзамена или зачета по дисциплине и регистрируется специалистом кафедры в журнале регистрации курсовых работ, отчетов по практике, кон</w:t>
      </w:r>
      <w:r>
        <w:t xml:space="preserve">трольных работ и рефератов, а затем передается преподавателю для проверки. </w:t>
      </w:r>
    </w:p>
    <w:p w:rsidR="00E8213B" w:rsidRDefault="009C69EE">
      <w:pPr>
        <w:numPr>
          <w:ilvl w:val="0"/>
          <w:numId w:val="11"/>
        </w:numPr>
        <w:spacing w:after="3" w:line="381" w:lineRule="auto"/>
        <w:ind w:right="55"/>
      </w:pPr>
      <w:r>
        <w:t>Проверив работу, на титульном листе преподаватель указывает «зачтено» или «не зачтено». В случае, когда работа «не зачтена», она возвращается студенту. Отмеченные в работе недостат</w:t>
      </w:r>
      <w:r>
        <w:t>ки должны быть устранены, а работа возвращена на кафедру не позднее, чем за два дня до сдачи зачета или экзамена. 3.</w:t>
      </w:r>
      <w:r>
        <w:rPr>
          <w:rFonts w:ascii="Arial" w:eastAsia="Arial" w:hAnsi="Arial" w:cs="Arial"/>
        </w:rPr>
        <w:t xml:space="preserve"> </w:t>
      </w:r>
      <w:r>
        <w:t>Студенты, получившие «не зачтено» по итогам выполнения реферата, контрольной работы (в случае, если они являются контрольной формой дисципл</w:t>
      </w:r>
      <w:r>
        <w:t xml:space="preserve">ины) к экзамену (зачету) по данной дисциплине преподавателем не допускаются. </w:t>
      </w:r>
    </w:p>
    <w:p w:rsidR="00E8213B" w:rsidRDefault="009C69EE">
      <w:pPr>
        <w:spacing w:after="7" w:line="397" w:lineRule="auto"/>
        <w:ind w:left="7" w:right="55"/>
      </w:pPr>
      <w:r>
        <w:t>4.</w:t>
      </w:r>
      <w:r>
        <w:rPr>
          <w:rFonts w:ascii="Arial" w:eastAsia="Arial" w:hAnsi="Arial" w:cs="Arial"/>
        </w:rPr>
        <w:t xml:space="preserve"> </w:t>
      </w:r>
      <w:r>
        <w:t>В случае если реферат, контрольная работа являются элементом контроля, установленным учебным планом дисциплины, то процесс сдачи и принятия рефератов и контрольных работ осуще</w:t>
      </w:r>
      <w:r>
        <w:t xml:space="preserve">ствляется следующим образом: </w:t>
      </w:r>
    </w:p>
    <w:p w:rsidR="00E8213B" w:rsidRDefault="009C69EE">
      <w:pPr>
        <w:spacing w:after="126" w:line="271" w:lineRule="auto"/>
        <w:ind w:left="0" w:firstLine="0"/>
        <w:jc w:val="left"/>
      </w:pPr>
      <w:r>
        <w:rPr>
          <w:b/>
        </w:rPr>
        <w:t xml:space="preserve">• студент обязан: </w:t>
      </w:r>
    </w:p>
    <w:p w:rsidR="00E8213B" w:rsidRDefault="009C69EE">
      <w:pPr>
        <w:numPr>
          <w:ilvl w:val="0"/>
          <w:numId w:val="12"/>
        </w:numPr>
        <w:spacing w:after="0" w:line="396" w:lineRule="auto"/>
        <w:ind w:right="55"/>
      </w:pPr>
      <w:r>
        <w:lastRenderedPageBreak/>
        <w:t xml:space="preserve">сдать реферат (контрольную работу) на соответствующую кафедру (за которой закреплена дисциплина) не позднее, чем за 10 дней до даты проведения промежуточной аттестации; </w:t>
      </w:r>
    </w:p>
    <w:p w:rsidR="00E8213B" w:rsidRDefault="009C69EE">
      <w:pPr>
        <w:numPr>
          <w:ilvl w:val="0"/>
          <w:numId w:val="12"/>
        </w:numPr>
        <w:spacing w:after="0" w:line="376" w:lineRule="auto"/>
        <w:ind w:right="55"/>
      </w:pPr>
      <w:r>
        <w:t xml:space="preserve">специалист кафедры регистрирует реферат (контрольную работу) в журнале регистрации курсовых работ, отчетов по практике, контрольных работ и рефератов, а затем передает его преподавателю для проверки; </w:t>
      </w:r>
    </w:p>
    <w:p w:rsidR="00E8213B" w:rsidRDefault="009C69EE">
      <w:pPr>
        <w:numPr>
          <w:ilvl w:val="0"/>
          <w:numId w:val="12"/>
        </w:numPr>
        <w:spacing w:after="28" w:line="377" w:lineRule="auto"/>
        <w:ind w:right="55"/>
      </w:pPr>
      <w:r>
        <w:t xml:space="preserve">студент обязан доработать реферат (контрольную работу) </w:t>
      </w:r>
      <w:r>
        <w:t xml:space="preserve">в соответствии с замечаниями и представить работу преподавателю до момента проведения промежуточной аттестации. </w:t>
      </w:r>
    </w:p>
    <w:p w:rsidR="00E8213B" w:rsidRDefault="009C69EE">
      <w:pPr>
        <w:spacing w:after="0" w:line="397" w:lineRule="auto"/>
        <w:ind w:left="7" w:right="55"/>
      </w:pPr>
      <w:r>
        <w:rPr>
          <w:b/>
        </w:rPr>
        <w:t>• преподаватель обязан</w:t>
      </w:r>
      <w:r>
        <w:t xml:space="preserve"> проверить реферат (контрольную работу) и вернуть его студенту на переработку не позднее, чем за 3 дня до даты проведения</w:t>
      </w:r>
      <w:r>
        <w:t xml:space="preserve"> промежуточной аттестации. </w:t>
      </w:r>
    </w:p>
    <w:p w:rsidR="00E8213B" w:rsidRDefault="009C69EE">
      <w:pPr>
        <w:spacing w:after="0" w:line="376" w:lineRule="auto"/>
        <w:ind w:left="7" w:right="55"/>
      </w:pPr>
      <w:r>
        <w:t xml:space="preserve">В случае если реферат (контрольная работа) является элементом текущего контроля, то требования к срокам их сдачи устанавливаются преподавателем по каждой дисциплине. </w:t>
      </w:r>
    </w:p>
    <w:p w:rsidR="00E8213B" w:rsidRDefault="009C69EE">
      <w:pPr>
        <w:spacing w:after="190" w:line="259" w:lineRule="auto"/>
        <w:ind w:left="20" w:firstLine="0"/>
        <w:jc w:val="center"/>
      </w:pPr>
      <w:r>
        <w:rPr>
          <w:b/>
        </w:rPr>
        <w:t xml:space="preserve"> </w:t>
      </w:r>
    </w:p>
    <w:p w:rsidR="00E8213B" w:rsidRDefault="009C69EE">
      <w:pPr>
        <w:pStyle w:val="1"/>
        <w:spacing w:after="114"/>
        <w:ind w:left="281" w:right="52" w:hanging="281"/>
      </w:pPr>
      <w:r>
        <w:t xml:space="preserve">Хранение рефератов, контрольных работ </w:t>
      </w:r>
    </w:p>
    <w:p w:rsidR="00E8213B" w:rsidRDefault="009C69EE">
      <w:pPr>
        <w:spacing w:after="28" w:line="376" w:lineRule="auto"/>
        <w:ind w:left="7" w:right="55"/>
      </w:pPr>
      <w:r>
        <w:t>Рефераты, контрольны</w:t>
      </w:r>
      <w:r>
        <w:t xml:space="preserve">е работы в том случае, если они являются контрольной формой по учебной дисциплине, хранятся на кафедре в соответствии с правилами ведения документооборота Владимирского филиала </w:t>
      </w:r>
      <w:proofErr w:type="spellStart"/>
      <w:r>
        <w:t>РАНХиГС</w:t>
      </w:r>
      <w:proofErr w:type="spellEnd"/>
      <w:r>
        <w:t xml:space="preserve">. </w:t>
      </w:r>
    </w:p>
    <w:p w:rsidR="00E8213B" w:rsidRDefault="009C69EE">
      <w:pPr>
        <w:spacing w:after="428"/>
        <w:ind w:left="7" w:right="55"/>
      </w:pPr>
      <w:r>
        <w:t xml:space="preserve">Срок хранения рефератов, контрольных работ – 1 год. </w:t>
      </w:r>
    </w:p>
    <w:p w:rsidR="00E8213B" w:rsidRDefault="009C69EE">
      <w:pPr>
        <w:pStyle w:val="1"/>
        <w:spacing w:after="170"/>
        <w:ind w:left="281" w:right="53" w:hanging="281"/>
      </w:pPr>
      <w:r>
        <w:t xml:space="preserve">Ответственность и полномочия </w:t>
      </w:r>
    </w:p>
    <w:p w:rsidR="00E8213B" w:rsidRDefault="009C69EE">
      <w:pPr>
        <w:numPr>
          <w:ilvl w:val="0"/>
          <w:numId w:val="13"/>
        </w:numPr>
        <w:ind w:right="55" w:hanging="439"/>
      </w:pPr>
      <w:r>
        <w:t xml:space="preserve">Заведующий кафедрой обязан обеспечить: </w:t>
      </w:r>
    </w:p>
    <w:p w:rsidR="00E8213B" w:rsidRDefault="009C69EE">
      <w:pPr>
        <w:spacing w:after="8" w:line="394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ежегодное обновление и утверждение тематики рефератов, контрольных работ; </w:t>
      </w:r>
    </w:p>
    <w:p w:rsidR="00E8213B" w:rsidRDefault="009C69EE">
      <w:pPr>
        <w:spacing w:after="8" w:line="396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контроль за своевременностью проверки рефератов, контрольных работ преподавателями; </w:t>
      </w:r>
    </w:p>
    <w:p w:rsidR="00E8213B" w:rsidRDefault="009C69EE">
      <w:pPr>
        <w:spacing w:after="3" w:line="396" w:lineRule="auto"/>
        <w:ind w:left="7" w:right="55"/>
      </w:pPr>
      <w:r>
        <w:lastRenderedPageBreak/>
        <w:t>−</w:t>
      </w:r>
      <w:r>
        <w:rPr>
          <w:rFonts w:ascii="Arial" w:eastAsia="Arial" w:hAnsi="Arial" w:cs="Arial"/>
        </w:rPr>
        <w:t xml:space="preserve"> </w:t>
      </w:r>
      <w:r>
        <w:t xml:space="preserve">учет нагрузки преподавателей, осуществляющих проверку рефератов, контрольных работ. </w:t>
      </w:r>
    </w:p>
    <w:p w:rsidR="00E8213B" w:rsidRDefault="009C69EE">
      <w:pPr>
        <w:numPr>
          <w:ilvl w:val="0"/>
          <w:numId w:val="13"/>
        </w:numPr>
        <w:spacing w:after="37" w:line="374" w:lineRule="auto"/>
        <w:ind w:right="55" w:hanging="439"/>
      </w:pPr>
      <w:r>
        <w:t xml:space="preserve">Преподаватели кафедр, осуществляющие преподавание учебной дисциплины, по которой предусмотрено выполнение реферата, контрольной работы, обязаны: </w:t>
      </w:r>
    </w:p>
    <w:p w:rsidR="00E8213B" w:rsidRDefault="009C69EE">
      <w:pPr>
        <w:spacing w:after="4" w:line="396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ознакомить студентов с </w:t>
      </w:r>
      <w:r>
        <w:t xml:space="preserve">настоящим Положением, порядком выбора темы, а также порядком и сроками написания реферата (контрольной работы) и предоставления его на кафедру; </w:t>
      </w:r>
    </w:p>
    <w:p w:rsidR="00E8213B" w:rsidRDefault="009C69EE">
      <w:pPr>
        <w:spacing w:after="30" w:line="377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>составить и подать специалисту кафедры список закрепленных за студентами тем рефератов, контрольных работ (ес</w:t>
      </w:r>
      <w:r>
        <w:t xml:space="preserve">ли реферат, контрольная работа являются контрольной формой дисциплины); </w:t>
      </w:r>
    </w:p>
    <w:p w:rsidR="00E8213B" w:rsidRDefault="009C69EE">
      <w:pPr>
        <w:spacing w:after="26" w:line="377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содействовать студентам в выборе темы, рекомендовать литературу, оказывать иную консультационную помощь, обусловленную особенностями написания работы. </w:t>
      </w:r>
    </w:p>
    <w:p w:rsidR="00E8213B" w:rsidRDefault="009C69EE">
      <w:pPr>
        <w:numPr>
          <w:ilvl w:val="0"/>
          <w:numId w:val="13"/>
        </w:numPr>
        <w:ind w:right="55" w:hanging="439"/>
      </w:pPr>
      <w:r>
        <w:t xml:space="preserve">Специалист кафедры обязан: </w:t>
      </w:r>
    </w:p>
    <w:p w:rsidR="00E8213B" w:rsidRDefault="009C69EE">
      <w:pPr>
        <w:spacing w:after="6" w:line="396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зарегистрировать реферат, контрольную работу в журнале регистрации курсовых работ, отчетов по практике, контрольных работ и рефератов; </w:t>
      </w:r>
    </w:p>
    <w:p w:rsidR="00E8213B" w:rsidRDefault="009C69EE">
      <w:pPr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 xml:space="preserve">передать работу преподавателю на проверку; </w:t>
      </w:r>
    </w:p>
    <w:p w:rsidR="00E8213B" w:rsidRDefault="009C69EE">
      <w:pPr>
        <w:spacing w:after="0" w:line="397" w:lineRule="auto"/>
        <w:ind w:left="7" w:right="55"/>
      </w:pPr>
      <w:r>
        <w:t>−</w:t>
      </w:r>
      <w:r>
        <w:rPr>
          <w:rFonts w:ascii="Arial" w:eastAsia="Arial" w:hAnsi="Arial" w:cs="Arial"/>
        </w:rPr>
        <w:t xml:space="preserve"> </w:t>
      </w:r>
      <w:r>
        <w:t>выдать проверенную работу студенту до экзамена (зачета) только в том случае, если реферат, контрольная работа получили оценку «не зачтено»; −</w:t>
      </w:r>
      <w:r>
        <w:rPr>
          <w:rFonts w:ascii="Arial" w:eastAsia="Arial" w:hAnsi="Arial" w:cs="Arial"/>
        </w:rPr>
        <w:t xml:space="preserve"> </w:t>
      </w:r>
      <w:r>
        <w:t xml:space="preserve">составить опись рефератов, контрольных работ для оформления акта об уничтожении. </w:t>
      </w:r>
    </w:p>
    <w:p w:rsidR="00E8213B" w:rsidRDefault="009C69EE">
      <w:pPr>
        <w:spacing w:after="131" w:line="259" w:lineRule="auto"/>
        <w:ind w:left="12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12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12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12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12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12" w:firstLine="0"/>
        <w:jc w:val="left"/>
      </w:pPr>
      <w:r>
        <w:t xml:space="preserve"> </w:t>
      </w:r>
    </w:p>
    <w:p w:rsidR="00E8213B" w:rsidRDefault="00E8213B">
      <w:pPr>
        <w:sectPr w:rsidR="00E8213B">
          <w:headerReference w:type="even" r:id="rId7"/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453" w:right="786" w:bottom="561" w:left="1407" w:header="710" w:footer="720" w:gutter="0"/>
          <w:pgNumType w:start="2"/>
          <w:cols w:space="720"/>
          <w:titlePg/>
        </w:sectPr>
      </w:pPr>
    </w:p>
    <w:p w:rsidR="00E8213B" w:rsidRDefault="009C69EE">
      <w:pPr>
        <w:spacing w:after="18" w:line="259" w:lineRule="auto"/>
        <w:ind w:left="10" w:right="271"/>
        <w:jc w:val="right"/>
      </w:pPr>
      <w:r>
        <w:rPr>
          <w:sz w:val="24"/>
        </w:rPr>
        <w:lastRenderedPageBreak/>
        <w:t>1</w:t>
      </w:r>
    </w:p>
    <w:p w:rsidR="00E8213B" w:rsidRDefault="009C69EE">
      <w:pPr>
        <w:spacing w:after="246" w:line="259" w:lineRule="auto"/>
        <w:ind w:left="68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16" w:line="271" w:lineRule="auto"/>
        <w:ind w:left="3570" w:hanging="3121"/>
        <w:jc w:val="left"/>
      </w:pPr>
      <w:r>
        <w:rPr>
          <w:b/>
        </w:rPr>
        <w:t xml:space="preserve">Федеральное государственное бюджетное образовательное учреждение высшего образования  </w:t>
      </w:r>
    </w:p>
    <w:p w:rsidR="00E8213B" w:rsidRDefault="009C69EE">
      <w:pPr>
        <w:spacing w:after="30" w:line="259" w:lineRule="auto"/>
        <w:ind w:left="10" w:right="1120"/>
        <w:jc w:val="right"/>
      </w:pPr>
      <w:r>
        <w:rPr>
          <w:b/>
        </w:rPr>
        <w:t xml:space="preserve">«РОССИЙСКАЯ АКАДЕМИЯ НАРОДНОГО ХОЗЯЙСТВА                         </w:t>
      </w:r>
    </w:p>
    <w:p w:rsidR="00E8213B" w:rsidRDefault="009C69EE">
      <w:pPr>
        <w:spacing w:after="251" w:line="271" w:lineRule="auto"/>
        <w:ind w:left="3970" w:hanging="3690"/>
        <w:jc w:val="left"/>
      </w:pPr>
      <w:r>
        <w:rPr>
          <w:b/>
        </w:rPr>
        <w:t xml:space="preserve">и ГОСУДАРСТВЕННОЙ СЛУЖБЫ при ПРЕЗИДЕНТЕ РОССИЙСКОЙ ФЕДЕРАЦИИ» </w:t>
      </w:r>
    </w:p>
    <w:p w:rsidR="00E8213B" w:rsidRDefault="009C69EE">
      <w:pPr>
        <w:pStyle w:val="1"/>
        <w:numPr>
          <w:ilvl w:val="0"/>
          <w:numId w:val="0"/>
        </w:numPr>
        <w:spacing w:after="208"/>
        <w:ind w:right="2"/>
      </w:pPr>
      <w:r>
        <w:t xml:space="preserve">ВЛАДИМИРСКИЙ ФИЛИАЛ </w:t>
      </w:r>
    </w:p>
    <w:p w:rsidR="00E8213B" w:rsidRDefault="009C69EE">
      <w:pPr>
        <w:spacing w:after="3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8213B" w:rsidRDefault="009C69EE">
      <w:pPr>
        <w:spacing w:after="27"/>
        <w:ind w:left="7" w:right="55"/>
      </w:pPr>
      <w:r>
        <w:t xml:space="preserve">Факультет </w:t>
      </w:r>
    </w:p>
    <w:p w:rsidR="00E8213B" w:rsidRDefault="009C69EE">
      <w:pPr>
        <w:spacing w:after="30"/>
        <w:ind w:left="7" w:right="1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3143072</wp:posOffset>
                </wp:positionH>
                <wp:positionV relativeFrom="paragraph">
                  <wp:posOffset>-43394</wp:posOffset>
                </wp:positionV>
                <wp:extent cx="3046730" cy="638937"/>
                <wp:effectExtent l="0" t="0" r="0" b="0"/>
                <wp:wrapSquare wrapText="bothSides"/>
                <wp:docPr id="11483" name="Group 11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730" cy="638937"/>
                          <a:chOff x="0" y="0"/>
                          <a:chExt cx="3046730" cy="638937"/>
                        </a:xfrm>
                      </wpg:grpSpPr>
                      <wps:wsp>
                        <wps:cNvPr id="13286" name="Shape 13286"/>
                        <wps:cNvSpPr/>
                        <wps:spPr>
                          <a:xfrm>
                            <a:off x="9144" y="0"/>
                            <a:ext cx="3037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586" h="9144">
                                <a:moveTo>
                                  <a:pt x="0" y="0"/>
                                </a:moveTo>
                                <a:lnTo>
                                  <a:pt x="3037586" y="0"/>
                                </a:lnTo>
                                <a:lnTo>
                                  <a:pt x="3037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Rectangle 1240"/>
                        <wps:cNvSpPr/>
                        <wps:spPr>
                          <a:xfrm>
                            <a:off x="76200" y="220984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213B" w:rsidRDefault="009C69E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7" name="Shape 13287"/>
                        <wps:cNvSpPr/>
                        <wps:spPr>
                          <a:xfrm>
                            <a:off x="9144" y="210693"/>
                            <a:ext cx="3037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586" h="9144">
                                <a:moveTo>
                                  <a:pt x="0" y="0"/>
                                </a:moveTo>
                                <a:lnTo>
                                  <a:pt x="3037586" y="0"/>
                                </a:lnTo>
                                <a:lnTo>
                                  <a:pt x="3037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Rectangle 1244"/>
                        <wps:cNvSpPr/>
                        <wps:spPr>
                          <a:xfrm>
                            <a:off x="76200" y="431296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213B" w:rsidRDefault="009C69E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88" name="Shape 13288"/>
                        <wps:cNvSpPr/>
                        <wps:spPr>
                          <a:xfrm>
                            <a:off x="9144" y="422529"/>
                            <a:ext cx="3037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586" h="9144">
                                <a:moveTo>
                                  <a:pt x="0" y="0"/>
                                </a:moveTo>
                                <a:lnTo>
                                  <a:pt x="3037586" y="0"/>
                                </a:lnTo>
                                <a:lnTo>
                                  <a:pt x="3037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89" name="Shape 13289"/>
                        <wps:cNvSpPr/>
                        <wps:spPr>
                          <a:xfrm>
                            <a:off x="0" y="632841"/>
                            <a:ext cx="3046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730" h="9144">
                                <a:moveTo>
                                  <a:pt x="0" y="0"/>
                                </a:moveTo>
                                <a:lnTo>
                                  <a:pt x="3046730" y="0"/>
                                </a:lnTo>
                                <a:lnTo>
                                  <a:pt x="3046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483" o:spid="_x0000_s1026" style="position:absolute;left:0;text-align:left;margin-left:247.5pt;margin-top:-3.4pt;width:239.9pt;height:50.3pt;z-index:251658240" coordsize="30467,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eLXBwQAANMUAAAOAAAAZHJzL2Uyb0RvYy54bWzsWNuO2zYQfS+QfyD0nrVu6xvWGwS5LAoU&#10;TZCkH0DLlCWAIgWSa3v79Z0ZipLsNVIjbbdAaz9YFDkczpyZOSR19+bQSLYTxtZaraLkJo6YUIXe&#10;1Gq7in779vH1PGLWcbXhUiuxip6Ejd7cv/rpbt8uRaorLTfCMFCi7HLfrqLKuXY5mdiiEg23N7oV&#10;CgZLbRru4NVsJxvD96C9kZM0jqeTvTab1uhCWAu97/1gdE/6y1IU7lNZWuGYXEVgm6N/Q/9r/J/c&#10;3/Hl1vC2qovODP4DVjS8VrBor+o9d5w9mvqZqqYujLa6dDeFbia6LOtCkA/gTRKfePNg9GNLvmyX&#10;+23bwwTQnuD0w2qLX3efDas3ELskn2cRU7yBMNHKzHcBRPt2uwTJB9N+bT+brmPr39DrQ2kafII/&#10;7EDgPvXgioNjBXRmcT6dZRCDAsam2XyRzTz6RQUhejatqD58f+IkLDtB63pj9i0kkh2wsn8Nq68V&#10;bwWFwCICAassnU8DViTCEuoiaEiyB8ouLWB2BqVFkucROwdUNrtF9QgUCYHW3lu+LB6texCaAOe7&#10;X6yDYUi8TWjxKrSKgwpNA5Xw3RpoucN5qAqbbI8R6wypOjtwsNE78U2TmDsJGtg4jEo1lupVBXdB&#10;NkiEZ0v6xpIj54NQeHphyKZjjMJweI7FqNj7daGBfhKyve/QOUZXKoQBU5YDNZWSO6rxpnbAWbJu&#10;oGjSWRwPikEb5p8POLXckxQIllRfRAl1RtWBHdZs1++kYTuOzEQ/Us5lW/GuF+sDTOpEqU16cH5Z&#10;S9mrTGjqOZVeQyeM8wSRYj8z9jOLzhrPjMAv4HTgR7Cgn0Qra+X6+QpYncwceYvNtd48EVMQIFCQ&#10;SCIvUZlpDqZ7EvsCOc/VVgqWYC9AgSZAFf95bc6msLlQcqVpvJjnnqkCld0u0jnsa1if6TS9TW+7&#10;QAUabI2vUIaNVYS152PbVSvmXieCgEqF/0p/hJD6eGHPSSa5w/rQeeCxZZU2v3+CrbeUGrIUypJa&#10;Ee7GsCiORkz+rIAAwRMXGiY01qFhnHynaXv0Zrx9dLqskVXIBL9a9/KCgQQ+nYVIDhRLe8bFYewp&#10;Nk3i6SI7jmLPNFeexZ0oZJ6n7XMEeiEdD3SIqjDXrzwLJYjFZf9LPAuHlzM8S4l0cYEOPJtnSbqY&#10;Hlfov8Wz/jyMtqAj/xu6hS3NB3Sg23kA4aJds6fbPIVdcXEczCvd0qH+8vPqlW6vx9rxhXPxvDyp&#10;xC4mW3+gncLBKk9Oa3N0Nx/lXTjQji9F//CVszPk77hydqouuHIOkiPnwxEoPMd3yQvFrkchPPX0&#10;t8ej++9LHIXgAkNfzugY2n3lw09z43e62QzfIu//AAAA//8DAFBLAwQUAAYACAAAACEAObUocOEA&#10;AAAJAQAADwAAAGRycy9kb3ducmV2LnhtbEyPzW7CMBCE75X6DtZW6g2clJ9CGgch1PaEkAqVELcl&#10;XpKI2I5ik4S37/bU3ma0o9n50tVgatFR6ytnFcTjCATZ3OnKFgq+Dx+jBQgf0GqsnSUFd/Kwyh4f&#10;Uky06+0XdftQCC6xPkEFZQhNIqXPSzLox64hy7eLaw0Gtm0hdYs9l5tavkTRXBqsLH8osaFNSfl1&#10;fzMKPnvs15P4vdteL5v76TDbHbcxKfX8NKzfQAQawl8YfufzdMh409ndrPaiVjBdzpglKBjNGYED&#10;y9cpizOLyQJklsr/BNkPAAAA//8DAFBLAQItABQABgAIAAAAIQC2gziS/gAAAOEBAAATAAAAAAAA&#10;AAAAAAAAAAAAAABbQ29udGVudF9UeXBlc10ueG1sUEsBAi0AFAAGAAgAAAAhADj9If/WAAAAlAEA&#10;AAsAAAAAAAAAAAAAAAAALwEAAF9yZWxzLy5yZWxzUEsBAi0AFAAGAAgAAAAhAJe94tcHBAAA0xQA&#10;AA4AAAAAAAAAAAAAAAAALgIAAGRycy9lMm9Eb2MueG1sUEsBAi0AFAAGAAgAAAAhADm1KHDhAAAA&#10;CQEAAA8AAAAAAAAAAAAAAAAAYQYAAGRycy9kb3ducmV2LnhtbFBLBQYAAAAABAAEAPMAAABvBwAA&#10;AAA=&#10;">
                <v:shape id="Shape 13286" o:spid="_x0000_s1027" style="position:absolute;left:91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2NasIA&#10;AADeAAAADwAAAGRycy9kb3ducmV2LnhtbERPzWoCMRC+F/oOYQreaqIFWbdGEduC7c1dH2DYTLOL&#10;m8k2SXV9e1MoeJuP73dWm9H14kwhdp41zKYKBHHjTcdWw7H+eC5AxIRssPdMGq4UYbN+fFhhafyF&#10;D3SukhU5hGOJGtqUhlLK2LTkME79QJy5bx8cpgyDlSbgJYe7Xs6VWkiHHeeGFgfatdScql+noVaf&#10;ux9qgq3eii+3lMuTfS+U1pOncfsKItGY7uJ/997k+S/zYgF/7+Qb5Po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Y1qwgAAAN4AAAAPAAAAAAAAAAAAAAAAAJgCAABkcnMvZG93&#10;bnJldi54bWxQSwUGAAAAAAQABAD1AAAAhwMAAAAA&#10;" path="m,l3037586,r,9144l,9144,,e" fillcolor="black" stroked="f" strokeweight="0">
                  <v:stroke miterlimit="83231f" joinstyle="miter"/>
                  <v:path arrowok="t" textboxrect="0,0,3037586,9144"/>
                </v:shape>
                <v:rect id="Rectangle 1240" o:spid="_x0000_s1028" style="position:absolute;left:762;top:2209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V9qMcA&#10;AADdAAAADwAAAGRycy9kb3ducmV2LnhtbESPQWvCQBCF74L/YRmhN91UStGYjYi26LFqwfY2ZMck&#10;NDsbsluT9td3DkJvM7w3732TrQfXqBt1ofZs4HGWgCIuvK25NPB+fp0uQIWIbLHxTAZ+KMA6H48y&#10;TK3v+Ui3UyyVhHBI0UAVY5tqHYqKHIaZb4lFu/rOYZS1K7XtsJdw1+h5kjxrhzVLQ4UtbSsqvk7f&#10;zsB+0W4+Dv63L5uXz/3l7bLcnZfRmIfJsFmBijTEf/P9+mAFf/4k/PKNjK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IFfajHAAAA3QAAAA8AAAAAAAAAAAAAAAAAmAIAAGRy&#10;cy9kb3ducmV2LnhtbFBLBQYAAAAABAAEAPUAAACMAwAAAAA=&#10;" filled="f" stroked="f">
                  <v:textbox inset="0,0,0,0">
                    <w:txbxContent>
                      <w:p w:rsidR="00E8213B" w:rsidRDefault="009C69E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287" o:spid="_x0000_s1029" style="position:absolute;left:91;top:2106;width:30376;height:92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Eo8cIA&#10;AADeAAAADwAAAGRycy9kb3ducmV2LnhtbERPzWoCMRC+F3yHMEJvNVGhXVejiLXQ9ubqAwybMbu4&#10;maxJqtu3bwqF3ubj+53VZnCduFGIrWcN04kCQVx707LVcDq+PRUgYkI22HkmDd8UYbMePaywNP7O&#10;B7pVyYocwrFEDU1KfSllrBtyGCe+J87c2QeHKcNgpQl4z+GukzOlnqXDlnNDgz3tGqov1ZfTcFQf&#10;uyvVwVavxadbyMXF7gul9eN42C5BJBrSv/jP/W7y/PmseIHfd/IN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SjxwgAAAN4AAAAPAAAAAAAAAAAAAAAAAJgCAABkcnMvZG93&#10;bnJldi54bWxQSwUGAAAAAAQABAD1AAAAhwMAAAAA&#10;" path="m,l3037586,r,9144l,9144,,e" fillcolor="black" stroked="f" strokeweight="0">
                  <v:stroke miterlimit="83231f" joinstyle="miter"/>
                  <v:path arrowok="t" textboxrect="0,0,3037586,9144"/>
                </v:shape>
                <v:rect id="Rectangle 1244" o:spid="_x0000_s1030" style="position:absolute;left:762;top:4312;width:592;height:26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57q8IA&#10;AADdAAAADwAAAGRycy9kb3ducmV2LnhtbERPS4vCMBC+C/6HMII3TRVZtBpF1EWPvkC9Dc3YFptJ&#10;abK27q83wsLe5uN7zmzRmEI8qXK5ZQWDfgSCOLE651TB+fTdG4NwHlljYZkUvMjBYt5uzTDWtuYD&#10;PY8+FSGEXYwKMu/LWEqXZGTQ9W1JHLi7rQz6AKtU6grrEG4KOYyiL2kw59CQYUmrjJLH8cco2I7L&#10;5XVnf+u02Ny2l/1lsj5NvFLdTrOcgvDU+H/xn3unw/zhaASfb8IJ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PnurwgAAAN0AAAAPAAAAAAAAAAAAAAAAAJgCAABkcnMvZG93&#10;bnJldi54bWxQSwUGAAAAAAQABAD1AAAAhwMAAAAA&#10;" filled="f" stroked="f">
                  <v:textbox inset="0,0,0,0">
                    <w:txbxContent>
                      <w:p w:rsidR="00E8213B" w:rsidRDefault="009C69E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288" o:spid="_x0000_s1031" style="position:absolute;left:91;top:4225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68g8UA&#10;AADeAAAADwAAAGRycy9kb3ducmV2LnhtbESPQU/DMAyF70j7D5EncWMJQ0JdWTahDSTgRrcfYDUm&#10;rdY4XRK28u/xAYmbrff83uf1dgqDulDKfWQL9wsDiriNrmdv4Xh4vatA5YLscIhMFn4ow3Yzu1lj&#10;7eKVP+nSFK8khHONFrpSxlrr3HYUMC/iSCzaV0wBi6zJa5fwKuFh0EtjHnXAnqWhw5F2HbWn5jtY&#10;OJj33Zna5Jt99RFWenXyL5Wx9nY+PT+BKjSVf/Pf9ZsT/IdlJbzyjsygN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zryDxQAAAN4AAAAPAAAAAAAAAAAAAAAAAJgCAABkcnMv&#10;ZG93bnJldi54bWxQSwUGAAAAAAQABAD1AAAAigMAAAAA&#10;" path="m,l3037586,r,9144l,9144,,e" fillcolor="black" stroked="f" strokeweight="0">
                  <v:stroke miterlimit="83231f" joinstyle="miter"/>
                  <v:path arrowok="t" textboxrect="0,0,3037586,9144"/>
                </v:shape>
                <v:shape id="Shape 13289" o:spid="_x0000_s1032" style="position:absolute;top:6328;width:30467;height:91;visibility:visible;mso-wrap-style:square;v-text-anchor:top" coordsize="30467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EFBcYA&#10;AADeAAAADwAAAGRycy9kb3ducmV2LnhtbERPS2vCQBC+F/wPyxS8FN0YQWzqKj4oFNSDqQeP0+yY&#10;hGZnw+6q8d93C4K3+fieM1t0phFXcr62rGA0TEAQF1bXXCo4fn8OpiB8QNbYWCYFd/KwmPdeZphp&#10;e+MDXfNQihjCPkMFVQhtJqUvKjLoh7YljtzZOoMhQldK7fAWw00j0ySZSIM1x4YKW1pXVPzmF6Pg&#10;5yhX6Wm/LbaHTb5M3FtYnXd7pfqv3fIDRKAuPMUP95eO88fp9B3+34k3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5EFBcYAAADeAAAADwAAAAAAAAAAAAAAAACYAgAAZHJz&#10;L2Rvd25yZXYueG1sUEsFBgAAAAAEAAQA9QAAAIsDAAAAAA==&#10;" path="m,l3046730,r,9144l,9144,,e" fillcolor="black" stroked="f" strokeweight="0">
                  <v:stroke miterlimit="83231f" joinstyle="miter"/>
                  <v:path arrowok="t" textboxrect="0,0,3046730,9144"/>
                </v:shape>
                <w10:wrap type="square"/>
              </v:group>
            </w:pict>
          </mc:Fallback>
        </mc:AlternateContent>
      </w:r>
      <w:r>
        <w:t xml:space="preserve">Специальность/направление подготовки  </w:t>
      </w:r>
    </w:p>
    <w:p w:rsidR="00E8213B" w:rsidRDefault="009C69EE">
      <w:pPr>
        <w:spacing w:after="25"/>
        <w:ind w:left="7" w:right="178"/>
      </w:pPr>
      <w:r>
        <w:t xml:space="preserve">Специализация/профиль/программа </w:t>
      </w:r>
    </w:p>
    <w:p w:rsidR="00E8213B" w:rsidRDefault="009C69EE">
      <w:pPr>
        <w:spacing w:after="0"/>
        <w:ind w:left="7" w:right="178"/>
      </w:pPr>
      <w:r>
        <w:t xml:space="preserve">Кафедра </w:t>
      </w:r>
    </w:p>
    <w:p w:rsidR="00E8213B" w:rsidRDefault="009C69EE">
      <w:pPr>
        <w:spacing w:after="0" w:line="259" w:lineRule="auto"/>
        <w:ind w:left="0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0" w:firstLine="0"/>
        <w:jc w:val="left"/>
      </w:pPr>
      <w:r>
        <w:t xml:space="preserve"> </w:t>
      </w:r>
    </w:p>
    <w:p w:rsidR="00E8213B" w:rsidRDefault="009C69EE">
      <w:pPr>
        <w:spacing w:after="34" w:line="259" w:lineRule="auto"/>
        <w:ind w:left="0" w:firstLine="0"/>
        <w:jc w:val="left"/>
      </w:pPr>
      <w:r>
        <w:t xml:space="preserve"> </w:t>
      </w:r>
    </w:p>
    <w:p w:rsidR="00E8213B" w:rsidRDefault="009C69EE">
      <w:pPr>
        <w:pStyle w:val="1"/>
        <w:numPr>
          <w:ilvl w:val="0"/>
          <w:numId w:val="0"/>
        </w:numPr>
        <w:ind w:right="286"/>
      </w:pPr>
      <w:r>
        <w:t xml:space="preserve">РЕФЕРАТ </w:t>
      </w:r>
    </w:p>
    <w:p w:rsidR="00E8213B" w:rsidRDefault="009C69EE">
      <w:pPr>
        <w:spacing w:after="4" w:line="270" w:lineRule="auto"/>
        <w:ind w:left="10" w:right="289"/>
        <w:jc w:val="center"/>
      </w:pPr>
      <w:r>
        <w:rPr>
          <w:b/>
        </w:rPr>
        <w:t xml:space="preserve">по дисциплине: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9" w:line="259" w:lineRule="auto"/>
        <w:ind w:left="-1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7577" cy="6096"/>
                <wp:effectExtent l="0" t="0" r="0" b="0"/>
                <wp:docPr id="11484" name="Group 114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577" cy="6096"/>
                          <a:chOff x="0" y="0"/>
                          <a:chExt cx="6267577" cy="6096"/>
                        </a:xfrm>
                      </wpg:grpSpPr>
                      <wps:wsp>
                        <wps:cNvPr id="13290" name="Shape 13290"/>
                        <wps:cNvSpPr/>
                        <wps:spPr>
                          <a:xfrm>
                            <a:off x="0" y="0"/>
                            <a:ext cx="6267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577" h="9144">
                                <a:moveTo>
                                  <a:pt x="0" y="0"/>
                                </a:moveTo>
                                <a:lnTo>
                                  <a:pt x="6267577" y="0"/>
                                </a:lnTo>
                                <a:lnTo>
                                  <a:pt x="6267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8C54D01" id="Group 11484" o:spid="_x0000_s1026" style="width:493.5pt;height:.5pt;mso-position-horizontal-relative:char;mso-position-vertical-relative:line" coordsize="62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YOWggIAAFkGAAAOAAAAZHJzL2Uyb0RvYy54bWykVc1u2zAMvg/YOwi+L3ayLGmMOD2sWy/D&#10;VrTdAyiyZBuQJUFS4uTtR9G2YqRDMWQ52DRFfiI//mR7f2olOXLrGq2KZD7LEsIV02WjqiL5/fr9&#10;011CnKeqpFIrXiRn7pL73ccP287kfKFrLUtuCYAol3emSGrvTZ6mjtW8pW6mDVdwKLRtqYdPW6Wl&#10;pR2gtzJdZNkq7bQtjdWMOwfah/4w2SG+EJz5X0I47oksEojN49Picx+e6W5L88pSUzdsCIPeEEVL&#10;GwWXRqgH6ik52OYNVNswq50WfsZ0m2ohGsYxB8hmnl1l82j1wWAuVd5VJtIE1F7xdDMs+3l8sqQp&#10;oXbz5d0yIYq2UCa8mfQqoKgzVQ6Wj9a8mCc7KKr+K2R9ErYNb8iHnJDccySXnzxhoFwtVusv63VC&#10;GJytss2q557VUKA3Tqz+9p5bOl6ZhshiIJ2BJnIXntz/8fRSU8ORfheyH3n6vNhAJ/U8oQmZowpp&#10;QctIkssd8HUTQ5v5chkYiqnSnB2cf+QamabHH87DMXRcOUq0HiV2UqNoYQTebX5DffALUEEk3aRU&#10;dZFgHOGw1Uf+qtHMX9ULYrycSjW1ilUfGwJsR4vxbRBvajlJfjQa370xFAAA/9EMpzzeC0LIE5mN&#10;uYNyyq5UgQa4hFHYSUJSj8PdNh6WlWxamJbFOssuwIAWmq+vNkr+LHkgS6pnLmDAcCyCwtlq/1Va&#10;cqRhJeEPwak0NR20Q+EHUwwVcYK/aKSMkHN0/Rtk3zqDcfDjuA2jZ9Z7siGafiXCYoGkx8UIpEQn&#10;vFkrH/0VrHMMc5JtEPe6POOKQEJgGpEa3F+Yx7Brw4KcfqPV5R9h9wcAAP//AwBQSwMEFAAGAAgA&#10;AAAhANb6CsnaAAAAAwEAAA8AAABkcnMvZG93bnJldi54bWxMj0FLw0AQhe+C/2EZwZvdRFFrzKaU&#10;op6K0FYQb9PsNAnNzobsNkn/vaMXvQw83uPN9/LF5Fo1UB8azwbSWQKKuPS24crAx+71Zg4qRGSL&#10;rWcycKYAi+LyIsfM+pE3NGxjpaSEQ4YG6hi7TOtQ1uQwzHxHLN7B9w6jyL7StsdRyl2rb5PkQTts&#10;WD7U2NGqpvK4PTkDbyOOy7v0ZVgfD6vz1+7+/XOdkjHXV9PyGVSkKf6F4Qdf0KEQpr0/sQ2qNSBD&#10;4u8V72n+KHIvoQR0kev/7MU3AAAA//8DAFBLAQItABQABgAIAAAAIQC2gziS/gAAAOEBAAATAAAA&#10;AAAAAAAAAAAAAAAAAABbQ29udGVudF9UeXBlc10ueG1sUEsBAi0AFAAGAAgAAAAhADj9If/WAAAA&#10;lAEAAAsAAAAAAAAAAAAAAAAALwEAAF9yZWxzLy5yZWxzUEsBAi0AFAAGAAgAAAAhAAl1g5aCAgAA&#10;WQYAAA4AAAAAAAAAAAAAAAAALgIAAGRycy9lMm9Eb2MueG1sUEsBAi0AFAAGAAgAAAAhANb6Csna&#10;AAAAAwEAAA8AAAAAAAAAAAAAAAAA3AQAAGRycy9kb3ducmV2LnhtbFBLBQYAAAAABAAEAPMAAADj&#10;BQAAAAA=&#10;">
                <v:shape id="Shape 13290" o:spid="_x0000_s1027" style="position:absolute;width:62675;height:91;visibility:visible;mso-wrap-style:square;v-text-anchor:top" coordsize="62675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U6AsYA&#10;AADeAAAADwAAAGRycy9kb3ducmV2LnhtbESPQW/CMAyF70j7D5EncYO0TIKtI6CWCWnHlU3b1WpM&#10;W61xShOg/Pv5MImbLT+/9771dnSdutAQWs8G0nkCirjytuXawNfnfvYMKkRki51nMnCjANvNw2SN&#10;mfVXLulyiLUSEw4ZGmhi7DOtQ9WQwzD3PbHcjn5wGGUdam0HvIq56/QiSZbaYcuS0GBPu4aq38PZ&#10;GTimb/ly/MHvpNRFka4+TuVuj8ZMH8f8FVSkMd7F/9/vVuo/LV4EQHBkBr3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hU6AsYAAADeAAAADwAAAAAAAAAAAAAAAACYAgAAZHJz&#10;L2Rvd25yZXYueG1sUEsFBgAAAAAEAAQA9QAAAIsDAAAAAA==&#10;" path="m,l6267577,r,9144l,9144,,e" fillcolor="black" stroked="f" strokeweight="0">
                  <v:stroke miterlimit="83231f" joinstyle="miter"/>
                  <v:path arrowok="t" textboxrect="0,0,6267577,9144"/>
                </v:shape>
                <w10:anchorlock/>
              </v:group>
            </w:pict>
          </mc:Fallback>
        </mc:AlternateContent>
      </w:r>
    </w:p>
    <w:p w:rsidR="00E8213B" w:rsidRDefault="009C69EE">
      <w:pPr>
        <w:spacing w:after="23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4" w:line="270" w:lineRule="auto"/>
        <w:ind w:left="10" w:right="284"/>
        <w:jc w:val="center"/>
      </w:pPr>
      <w:r>
        <w:rPr>
          <w:b/>
        </w:rPr>
        <w:t xml:space="preserve"> на тему: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9" w:line="259" w:lineRule="auto"/>
        <w:ind w:left="-1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7577" cy="6096"/>
                <wp:effectExtent l="0" t="0" r="0" b="0"/>
                <wp:docPr id="11485" name="Group 114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577" cy="6096"/>
                          <a:chOff x="0" y="0"/>
                          <a:chExt cx="6267577" cy="6096"/>
                        </a:xfrm>
                      </wpg:grpSpPr>
                      <wps:wsp>
                        <wps:cNvPr id="13291" name="Shape 13291"/>
                        <wps:cNvSpPr/>
                        <wps:spPr>
                          <a:xfrm>
                            <a:off x="0" y="0"/>
                            <a:ext cx="6267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577" h="9144">
                                <a:moveTo>
                                  <a:pt x="0" y="0"/>
                                </a:moveTo>
                                <a:lnTo>
                                  <a:pt x="6267577" y="0"/>
                                </a:lnTo>
                                <a:lnTo>
                                  <a:pt x="6267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CB0F6E" id="Group 11485" o:spid="_x0000_s1026" style="width:493.5pt;height:.5pt;mso-position-horizontal-relative:char;mso-position-vertical-relative:line" coordsize="62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EuEggIAAFkGAAAOAAAAZHJzL2Uyb0RvYy54bWykVU1v2zAMvQ/YfxB8X2xnadIYSXpYt16G&#10;rVi7H6DI8gcgS4KkxMm/H0VbipEOxZDlYMvU4xP5KDKbh1MnyJEb2yq5TfJZlhAumSpbWW+T36/f&#10;Pt0nxDoqSyqU5NvkzG3ysPv4YdPrgs9Vo0TJDQESaYteb5PGOV2kqWUN76idKc0lbFbKdNTBp6nT&#10;0tAe2DuRzrNsmfbKlNooxq0F6+OwmeyQv6o4cz+rynJHxDaB2Bw+DT73/pnuNrSoDdVNy8Yw6A1R&#10;dLSVcGikeqSOkoNp31B1LTPKqsrNmOpSVVUt45gDZJNnV9k8GXXQmEtd9LWOMoG0VzrdTMt+HJ8N&#10;aUuoXb64v0uIpB2UCU8mgwkk6nVdAPLJ6Bf9bEZDPXz5rE+V6fwb8iEnFPccxeUnRxgYl/Pl6m61&#10;SgiDvWW2Xg7aswYK9MaJNV/fc0vDkamPLAbSa7hE9qKT/T+dXhqqOcpvffZBp8/zdR50QgjJ0YSy&#10;IDKKZAsLet2k0DpfLLxCMVVasIN1T1yh0vT43TrYhhtXhhVtwoqdZFgaaIF3L7+mzvt5Kr8k/aRU&#10;zTbBOPxmp478VSHMXdULYrzsCjlFxaqHCwHYgAhvjXxT5CT5AArvAQytDIT/CMMuj+fCwueJysbc&#10;wThVV0gvAxzCKMykSlCHzd21DoaVaDvolvkqyy7EwOYv31BtXLmz4F4sIX/xChoM28IbrKn3X4Qh&#10;R+pHEv6QnArd0NE6Fn6EYqjI4/2rVohImaPr3yiHqzOCvR/HaRg9s8GTjdEMIxEGCyQdBiOIEp3w&#10;ZCVd9JcwzjHMSbZ+uVflGUcECgLdiNLg/MI8xlnrB+T0G1GXf4TdHwAAAP//AwBQSwMEFAAGAAgA&#10;AAAhANb6CsnaAAAAAwEAAA8AAABkcnMvZG93bnJldi54bWxMj0FLw0AQhe+C/2EZwZvdRFFrzKaU&#10;op6K0FYQb9PsNAnNzobsNkn/vaMXvQw83uPN9/LF5Fo1UB8azwbSWQKKuPS24crAx+71Zg4qRGSL&#10;rWcycKYAi+LyIsfM+pE3NGxjpaSEQ4YG6hi7TOtQ1uQwzHxHLN7B9w6jyL7StsdRyl2rb5PkQTts&#10;WD7U2NGqpvK4PTkDbyOOy7v0ZVgfD6vz1+7+/XOdkjHXV9PyGVSkKf6F4Qdf0KEQpr0/sQ2qNSBD&#10;4u8V72n+KHIvoQR0kev/7MU3AAAA//8DAFBLAQItABQABgAIAAAAIQC2gziS/gAAAOEBAAATAAAA&#10;AAAAAAAAAAAAAAAAAABbQ29udGVudF9UeXBlc10ueG1sUEsBAi0AFAAGAAgAAAAhADj9If/WAAAA&#10;lAEAAAsAAAAAAAAAAAAAAAAALwEAAF9yZWxzLy5yZWxzUEsBAi0AFAAGAAgAAAAhAGQoS4SCAgAA&#10;WQYAAA4AAAAAAAAAAAAAAAAALgIAAGRycy9lMm9Eb2MueG1sUEsBAi0AFAAGAAgAAAAhANb6Csna&#10;AAAAAwEAAA8AAAAAAAAAAAAAAAAA3AQAAGRycy9kb3ducmV2LnhtbFBLBQYAAAAABAAEAPMAAADj&#10;BQAAAAA=&#10;">
                <v:shape id="Shape 13291" o:spid="_x0000_s1027" style="position:absolute;width:62675;height:91;visibility:visible;mso-wrap-style:square;v-text-anchor:top" coordsize="62675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mfmcIA&#10;AADeAAAADwAAAGRycy9kb3ducmV2LnhtbERPS4vCMBC+C/sfwizsTdMq6FqN4gPBo3VFr0MztsVm&#10;0m2ytfvvjSB4m4/vOfNlZyrRUuNKywriQQSCOLO65FzB6WfX/wbhPLLGyjIp+CcHy8VHb46JtndO&#10;qT36XIQQdgkqKLyvEyldVpBBN7A1ceCutjHoA2xyqRu8h3BTyWEUjaXBkkNDgTVtCspuxz+j4Bpv&#10;V+Pugucolet1PDn8ppsdKvX12a1mIDx1/i1+ufc6zB8NpzE83wk3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WZ+ZwgAAAN4AAAAPAAAAAAAAAAAAAAAAAJgCAABkcnMvZG93&#10;bnJldi54bWxQSwUGAAAAAAQABAD1AAAAhwMAAAAA&#10;" path="m,l6267577,r,9144l,9144,,e" fillcolor="black" stroked="f" strokeweight="0">
                  <v:stroke miterlimit="83231f" joinstyle="miter"/>
                  <v:path arrowok="t" textboxrect="0,0,6267577,9144"/>
                </v:shape>
                <w10:anchorlock/>
              </v:group>
            </w:pict>
          </mc:Fallback>
        </mc:AlternateConten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28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83" w:lineRule="auto"/>
        <w:ind w:left="6357" w:right="571"/>
        <w:jc w:val="left"/>
      </w:pPr>
      <w:r>
        <w:rPr>
          <w:b/>
        </w:rPr>
        <w:t xml:space="preserve">Автор работы: </w:t>
      </w:r>
      <w:r>
        <w:t xml:space="preserve">студент _ курса группы _______ _______формы обучения Ф.И.О. подпись </w:t>
      </w:r>
      <w:proofErr w:type="gramStart"/>
      <w:r>
        <w:rPr>
          <w:b/>
        </w:rPr>
        <w:t>Проверил</w:t>
      </w:r>
      <w:proofErr w:type="gramEnd"/>
      <w:r>
        <w:rPr>
          <w:b/>
        </w:rPr>
        <w:t xml:space="preserve">: </w:t>
      </w:r>
    </w:p>
    <w:p w:rsidR="00E8213B" w:rsidRDefault="009C69EE">
      <w:pPr>
        <w:spacing w:after="12"/>
        <w:ind w:left="6357" w:right="416"/>
      </w:pPr>
      <w:r>
        <w:t xml:space="preserve">Должность, </w:t>
      </w:r>
      <w:r>
        <w:t xml:space="preserve">звание Ф.И.О. </w:t>
      </w:r>
    </w:p>
    <w:p w:rsidR="00E8213B" w:rsidRDefault="009C69EE">
      <w:pPr>
        <w:spacing w:after="21" w:line="259" w:lineRule="auto"/>
        <w:ind w:left="3816" w:right="151"/>
        <w:jc w:val="center"/>
      </w:pPr>
      <w:r>
        <w:t xml:space="preserve">Оценка </w:t>
      </w:r>
    </w:p>
    <w:p w:rsidR="00E8213B" w:rsidRDefault="009C69EE">
      <w:pPr>
        <w:spacing w:after="21" w:line="259" w:lineRule="auto"/>
        <w:ind w:left="3816"/>
        <w:jc w:val="center"/>
      </w:pPr>
      <w:r>
        <w:lastRenderedPageBreak/>
        <w:t xml:space="preserve">Подпись </w:t>
      </w:r>
    </w:p>
    <w:p w:rsidR="00E8213B" w:rsidRDefault="009C69EE">
      <w:pPr>
        <w:spacing w:after="21" w:line="259" w:lineRule="auto"/>
        <w:ind w:left="3816" w:right="475"/>
        <w:jc w:val="center"/>
      </w:pPr>
      <w:r>
        <w:t xml:space="preserve">Дата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2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pStyle w:val="1"/>
        <w:numPr>
          <w:ilvl w:val="0"/>
          <w:numId w:val="0"/>
        </w:numPr>
        <w:ind w:right="285"/>
      </w:pPr>
      <w:r>
        <w:t xml:space="preserve">Владимир 201__ </w:t>
      </w:r>
    </w:p>
    <w:p w:rsidR="00E8213B" w:rsidRDefault="009C69EE">
      <w:pPr>
        <w:spacing w:after="18" w:line="259" w:lineRule="auto"/>
        <w:ind w:left="10" w:right="271"/>
        <w:jc w:val="right"/>
      </w:pPr>
      <w:r>
        <w:rPr>
          <w:sz w:val="24"/>
        </w:rPr>
        <w:t>2</w:t>
      </w:r>
    </w:p>
    <w:p w:rsidR="00E8213B" w:rsidRDefault="009C69EE">
      <w:pPr>
        <w:spacing w:after="30" w:line="259" w:lineRule="auto"/>
        <w:ind w:left="68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16" w:line="271" w:lineRule="auto"/>
        <w:ind w:left="3570" w:hanging="3121"/>
        <w:jc w:val="left"/>
      </w:pPr>
      <w:r>
        <w:rPr>
          <w:b/>
        </w:rPr>
        <w:t xml:space="preserve">Федеральное государственное бюджетное образовательное учреждение высшего образования  </w:t>
      </w:r>
    </w:p>
    <w:p w:rsidR="00E8213B" w:rsidRDefault="009C69EE">
      <w:pPr>
        <w:spacing w:after="0" w:line="259" w:lineRule="auto"/>
        <w:ind w:left="10" w:right="1120"/>
        <w:jc w:val="right"/>
      </w:pPr>
      <w:r>
        <w:rPr>
          <w:b/>
        </w:rPr>
        <w:t xml:space="preserve">«РОССИЙСКАЯ АКАДЕМИЯ НАРОДНОГО ХОЗЯЙСТВА                         </w:t>
      </w:r>
    </w:p>
    <w:p w:rsidR="00E8213B" w:rsidRDefault="009C69EE">
      <w:pPr>
        <w:spacing w:after="251" w:line="271" w:lineRule="auto"/>
        <w:ind w:left="3970" w:hanging="3690"/>
        <w:jc w:val="left"/>
      </w:pPr>
      <w:r>
        <w:rPr>
          <w:b/>
        </w:rPr>
        <w:t xml:space="preserve">и ГОСУДАРСТВЕННОЙ СЛУЖБЫ при ПРЕЗИДЕНТЕ РОССИЙСКОЙ ФЕДЕРАЦИИ» </w:t>
      </w:r>
    </w:p>
    <w:p w:rsidR="00E8213B" w:rsidRDefault="009C69EE">
      <w:pPr>
        <w:pStyle w:val="1"/>
        <w:numPr>
          <w:ilvl w:val="0"/>
          <w:numId w:val="0"/>
        </w:numPr>
        <w:spacing w:after="229"/>
        <w:ind w:right="2"/>
      </w:pPr>
      <w:r>
        <w:t xml:space="preserve">ВЛАДИМИРСКИЙ ФИЛИАЛ </w:t>
      </w:r>
    </w:p>
    <w:p w:rsidR="00E8213B" w:rsidRDefault="009C69EE">
      <w:pPr>
        <w:spacing w:after="30" w:line="259" w:lineRule="auto"/>
        <w:ind w:left="0" w:firstLine="0"/>
        <w:jc w:val="left"/>
      </w:pPr>
      <w:r>
        <w:t xml:space="preserve"> </w:t>
      </w:r>
      <w:r>
        <w:tab/>
        <w:t xml:space="preserve"> </w:t>
      </w:r>
    </w:p>
    <w:p w:rsidR="00E8213B" w:rsidRDefault="009C69EE">
      <w:pPr>
        <w:spacing w:after="29"/>
        <w:ind w:left="7" w:right="55"/>
      </w:pPr>
      <w:r>
        <w:t xml:space="preserve">Факультет </w:t>
      </w:r>
    </w:p>
    <w:p w:rsidR="00E8213B" w:rsidRDefault="009C69EE">
      <w:pPr>
        <w:spacing w:after="28"/>
        <w:ind w:left="7" w:right="17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3143072</wp:posOffset>
                </wp:positionH>
                <wp:positionV relativeFrom="paragraph">
                  <wp:posOffset>-43013</wp:posOffset>
                </wp:positionV>
                <wp:extent cx="3046730" cy="638937"/>
                <wp:effectExtent l="0" t="0" r="0" b="0"/>
                <wp:wrapSquare wrapText="bothSides"/>
                <wp:docPr id="11723" name="Group 117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6730" cy="638937"/>
                          <a:chOff x="0" y="0"/>
                          <a:chExt cx="3046730" cy="638937"/>
                        </a:xfrm>
                      </wpg:grpSpPr>
                      <wps:wsp>
                        <wps:cNvPr id="13292" name="Shape 13292"/>
                        <wps:cNvSpPr/>
                        <wps:spPr>
                          <a:xfrm>
                            <a:off x="9144" y="0"/>
                            <a:ext cx="3037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586" h="9144">
                                <a:moveTo>
                                  <a:pt x="0" y="0"/>
                                </a:moveTo>
                                <a:lnTo>
                                  <a:pt x="3037586" y="0"/>
                                </a:lnTo>
                                <a:lnTo>
                                  <a:pt x="3037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7" name="Rectangle 1337"/>
                        <wps:cNvSpPr/>
                        <wps:spPr>
                          <a:xfrm>
                            <a:off x="76200" y="219461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213B" w:rsidRDefault="009C69E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3" name="Shape 13293"/>
                        <wps:cNvSpPr/>
                        <wps:spPr>
                          <a:xfrm>
                            <a:off x="9144" y="210313"/>
                            <a:ext cx="3037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586" h="9144">
                                <a:moveTo>
                                  <a:pt x="0" y="0"/>
                                </a:moveTo>
                                <a:lnTo>
                                  <a:pt x="3037586" y="0"/>
                                </a:lnTo>
                                <a:lnTo>
                                  <a:pt x="3037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1" name="Rectangle 1341"/>
                        <wps:cNvSpPr/>
                        <wps:spPr>
                          <a:xfrm>
                            <a:off x="76200" y="429773"/>
                            <a:ext cx="59288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E8213B" w:rsidRDefault="009C69E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94" name="Shape 13294"/>
                        <wps:cNvSpPr/>
                        <wps:spPr>
                          <a:xfrm>
                            <a:off x="9144" y="421005"/>
                            <a:ext cx="303758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37586" h="9144">
                                <a:moveTo>
                                  <a:pt x="0" y="0"/>
                                </a:moveTo>
                                <a:lnTo>
                                  <a:pt x="3037586" y="0"/>
                                </a:lnTo>
                                <a:lnTo>
                                  <a:pt x="303758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95" name="Shape 13295"/>
                        <wps:cNvSpPr/>
                        <wps:spPr>
                          <a:xfrm>
                            <a:off x="0" y="632841"/>
                            <a:ext cx="30467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6730" h="9144">
                                <a:moveTo>
                                  <a:pt x="0" y="0"/>
                                </a:moveTo>
                                <a:lnTo>
                                  <a:pt x="3046730" y="0"/>
                                </a:lnTo>
                                <a:lnTo>
                                  <a:pt x="30467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1723" o:spid="_x0000_s1033" style="position:absolute;left:0;text-align:left;margin-left:247.5pt;margin-top:-3.4pt;width:239.9pt;height:50.3pt;z-index:251659264" coordsize="30467,6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jGn7AMAANoUAAAOAAAAZHJzL2Uyb0RvYy54bWzsWNuO2zYQfS/QfyD03tXNd6w3KJJmUaBo&#10;giT9AFqmLgBFChTX9vbrOzMUKcW7TZy0TYHWfpApcjicOcM55Oj2xamV7CBM32i1jdKbJGJCFXrf&#10;qGob/fbh9Q+riPWWqz2XWolt9Cj66MXd99/dHruNyHSt5V4YBkpUvzl226i2ttvEcV/UouX9je6E&#10;gsFSm5ZbeDVVvDf8CNpbGWdJsoiP2uw7owvR99D7yg1Gd6S/LEVh35RlLyyT2whss/Q09NzhM767&#10;5ZvK8K5uisEM/hVWtLxRsGhQ9Ypbzh5M80RV2xRG97q0N4VuY12WTSHIB/AmTc68uTf6oSNfqs2x&#10;6gJMAO0ZTl+ttvj18NawZg+xS5dZHjHFWwgTrcxcF0B07KoNSN6b7n331gwdlXtDr0+lafEf/GEn&#10;AvcxgCtOlhXQmSezxTKHGBQwtshX63zp0C9qCNGTaUX906cnxn7ZGK0Lxhw72Ej9iFX/17B6X/NO&#10;UAh6RMBjlWfrzGNFIiylLoKGJANQ/aYHzJ5BaZ3OZhF7Dqh8OV8tHFAkBFqDt3xTPPT2XmgCnB9+&#10;6S0Mw8bb+xavfas4Kd80kAmfzIGOW5yHqrDJjhixwZB6G5EdONjqg/igScyeBQ1sHEelmkoFVd5d&#10;kPUS/r8jfVPJifNeyP87YdhNoPBCMUr2sC400E9CNvgOnVN0pUIYcMtyoKZScks53jYWOEs2LSRN&#10;tkySUTFow/3nAk4t+ygFgiXVO1FCnlF2YEdvqt1LadiBIzPRj5Rz2dV86MX8AJMGUWqTHpxfNlIG&#10;lSlNfU6l0zAI4zxBpBhmJm5mMVjjmBH4BZz2/AgWhEm0slY2zFfA6mTmxFts7vT+kZiCAIGERBL5&#10;JpkJtDKQ2DvY81xVUkByOrJBEyCLP5+bywUcLrS5snQ9W6SOqTyVzdfZCs41JLJskc2z+RAoT4Od&#10;cRnKsLGNMPdcbIdsxb03iCCgUuFT6dcQUhcv7DnbSfa0OxFPZ7jYCDGrtfn9DZzApdSwWSE7qRXh&#10;oQxr42jE5M8KeBAcsr5hfGPnG8bKl5pOSWfNjw9Wlw2SC1niAjq8fMt4ZutwKo1Mm3sQLoomEQQy&#10;RZYmeUpzYU+H4+VKt3DYXM6jV7q90u14EZqlz9Et9A4sdVGCjnQ7y9bL5VmG/qt0G5jGEeD/gG7h&#10;UuqKgJFuZ18UzUC3M+DbhA7HK91eb7d4rbjebi8s/f+87pw/TU9KsYvvtu5eu8izlWPpaW5OSvTJ&#10;Me/vtdPa6B+uPAdD/o7Kc1AFF5yxUHO16cfFZPhAcb0KeaD+I5UnFDD0AY0q6OFjH36hm75TZTN+&#10;krz7AwAA//8DAFBLAwQUAAYACAAAACEAObUocOEAAAAJAQAADwAAAGRycy9kb3ducmV2LnhtbEyP&#10;zW7CMBCE75X6DtZW6g2clJ9CGgch1PaEkAqVELclXpKI2I5ik4S37/bU3ma0o9n50tVgatFR6ytn&#10;FcTjCATZ3OnKFgq+Dx+jBQgf0GqsnSUFd/Kwyh4fUky06+0XdftQCC6xPkEFZQhNIqXPSzLox64h&#10;y7eLaw0Gtm0hdYs9l5tavkTRXBqsLH8osaFNSfl1fzMKPnvs15P4vdteL5v76TDbHbcxKfX8NKzf&#10;QAQawl8YfufzdMh409ndrPaiVjBdzpglKBjNGYEDy9cpizOLyQJklsr/BNkPAAAA//8DAFBLAQIt&#10;ABQABgAIAAAAIQC2gziS/gAAAOEBAAATAAAAAAAAAAAAAAAAAAAAAABbQ29udGVudF9UeXBlc10u&#10;eG1sUEsBAi0AFAAGAAgAAAAhADj9If/WAAAAlAEAAAsAAAAAAAAAAAAAAAAALwEAAF9yZWxzLy5y&#10;ZWxzUEsBAi0AFAAGAAgAAAAhAJyCMafsAwAA2hQAAA4AAAAAAAAAAAAAAAAALgIAAGRycy9lMm9E&#10;b2MueG1sUEsBAi0AFAAGAAgAAAAhADm1KHDhAAAACQEAAA8AAAAAAAAAAAAAAAAARgYAAGRycy9k&#10;b3ducmV2LnhtbFBLBQYAAAAABAAEAPMAAABUBwAAAAA=&#10;">
                <v:shape id="Shape 13292" o:spid="_x0000_s1034" style="position:absolute;left:91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8dtMIA&#10;AADeAAAADwAAAGRycy9kb3ducmV2LnhtbERP3UrDMBS+F/YO4Qi7c4kdSFuXDdkPqHd2PsChOaZl&#10;zUmXZFt9eyMI3p2P7/esNpMbxJVC7D1reFwoEMStNz1bDZ/Hw0MJIiZkg4Nn0vBNETbr2d0Ka+Nv&#10;/EHXJlmRQzjWqKFLaayljG1HDuPCj8SZ+/LBYcowWGkC3nK4G2Sh1JN02HNu6HCkbUftqbk4DUf1&#10;tj1TG2yzK99dJauT3ZdK6/n99PIMItGU/sV/7leT5y+LqoDfd/INcv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/x20wgAAAN4AAAAPAAAAAAAAAAAAAAAAAJgCAABkcnMvZG93&#10;bnJldi54bWxQSwUGAAAAAAQABAD1AAAAhwMAAAAA&#10;" path="m,l3037586,r,9144l,9144,,e" fillcolor="black" stroked="f" strokeweight="0">
                  <v:stroke miterlimit="83231f" joinstyle="miter"/>
                  <v:path arrowok="t" textboxrect="0,0,3037586,9144"/>
                </v:shape>
                <v:rect id="Rectangle 1337" o:spid="_x0000_s1035" style="position:absolute;left:762;top:2194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uZPMMA&#10;AADdAAAADwAAAGRycy9kb3ducmV2LnhtbERPS4vCMBC+C/6HMII3TV3BR9co4ip6XB+gexua2bZs&#10;MylNtNVfbxYEb/PxPWe2aEwhblS53LKCQT8CQZxYnXOq4HTc9CYgnEfWWFgmBXdysJi3WzOMta15&#10;T7eDT0UIYRejgsz7MpbSJRkZdH1bEgfu11YGfYBVKnWFdQg3hfyIopE0mHNoyLCkVUbJ3+FqFGwn&#10;5fKys486LdY/2/P3efp1nHqlup1m+QnCU+Pf4pd7p8P84XAM/9+EE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wuZPMMAAADdAAAADwAAAAAAAAAAAAAAAACYAgAAZHJzL2Rv&#10;d25yZXYueG1sUEsFBgAAAAAEAAQA9QAAAIgDAAAAAA==&#10;" filled="f" stroked="f">
                  <v:textbox inset="0,0,0,0">
                    <w:txbxContent>
                      <w:p w:rsidR="00E8213B" w:rsidRDefault="009C69E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293" o:spid="_x0000_s1036" style="position:absolute;left:91;top:2103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O4L8IA&#10;AADeAAAADwAAAGRycy9kb3ducmV2LnhtbERPzWoCMRC+F/oOYQq91UQF2V2NItZC21tXH2DYjNnF&#10;zWSbRN2+fSMUepuP73dWm9H14kohdp41TCcKBHHjTcdWw/Hw9lKAiAnZYO+ZNPxQhM368WGFlfE3&#10;/qJrnazIIRwr1NCmNFRSxqYlh3HiB+LMnXxwmDIMVpqAtxzuejlTaiEddpwbWhxo11Jzri9Ow0F9&#10;7L6pCbZ+LT5dKcuz3RdK6+encbsEkWhM/+I/97vJ8+ezcg73d/IN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s7gvwgAAAN4AAAAPAAAAAAAAAAAAAAAAAJgCAABkcnMvZG93&#10;bnJldi54bWxQSwUGAAAAAAQABAD1AAAAhwMAAAAA&#10;" path="m,l3037586,r,9144l,9144,,e" fillcolor="black" stroked="f" strokeweight="0">
                  <v:stroke miterlimit="83231f" joinstyle="miter"/>
                  <v:path arrowok="t" textboxrect="0,0,3037586,9144"/>
                </v:shape>
                <v:rect id="Rectangle 1341" o:spid="_x0000_s1037" style="position:absolute;left:762;top:4297;width:592;height:2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jXrsUA&#10;AADdAAAADwAAAGRycy9kb3ducmV2LnhtbERPTWvCQBC9F/wPywje6kYtJaauImoxxzYRtLchO01C&#10;s7MhuzWpv94tFHqbx/uc1WYwjbhS52rLCmbTCARxYXXNpYJT/voYg3AeWWNjmRT8kIPNevSwwkTb&#10;nt/pmvlShBB2CSqovG8TKV1RkUE3tS1x4D5tZ9AH2JVSd9iHcNPIeRQ9S4M1h4YKW9pVVHxl30bB&#10;MW63l9Te+rI5fBzPb+flPl96pSbjYfsCwtPg/8V/7lSH+YunGfx+E06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qNeuxQAAAN0AAAAPAAAAAAAAAAAAAAAAAJgCAABkcnMv&#10;ZG93bnJldi54bWxQSwUGAAAAAAQABAD1AAAAigMAAAAA&#10;" filled="f" stroked="f">
                  <v:textbox inset="0,0,0,0">
                    <w:txbxContent>
                      <w:p w:rsidR="00E8213B" w:rsidRDefault="009C69E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294" o:spid="_x0000_s1038" style="position:absolute;left:91;top:4210;width:30376;height:91;visibility:visible;mso-wrap-style:square;v-text-anchor:top" coordsize="303758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ogW8IA&#10;AADeAAAADwAAAGRycy9kb3ducmV2LnhtbERP3UrDMBS+H/gO4QjebYlTRluXDpkKurt1PsChOaal&#10;zUlN4lbf3giCd+fj+z3b3exGcaYQe88ablcKBHHrTc9Ww/vpZVmAiAnZ4OiZNHxThF19tdhiZfyF&#10;j3RukhU5hGOFGrqUpkrK2HbkMK78RJy5Dx8cpgyDlSbgJYe7Ua6V2kiHPeeGDifad9QOzZfTcFJv&#10;+09qg22eioMrZTnY50JpfXM9Pz6ASDSnf/Gf+9Xk+Xfr8h5+38k3y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WiBbwgAAAN4AAAAPAAAAAAAAAAAAAAAAAJgCAABkcnMvZG93&#10;bnJldi54bWxQSwUGAAAAAAQABAD1AAAAhwMAAAAA&#10;" path="m,l3037586,r,9144l,9144,,e" fillcolor="black" stroked="f" strokeweight="0">
                  <v:stroke miterlimit="83231f" joinstyle="miter"/>
                  <v:path arrowok="t" textboxrect="0,0,3037586,9144"/>
                </v:shape>
                <v:shape id="Shape 13295" o:spid="_x0000_s1039" style="position:absolute;top:6328;width:30467;height:91;visibility:visible;mso-wrap-style:square;v-text-anchor:top" coordsize="3046730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WZ3cYA&#10;AADeAAAADwAAAGRycy9kb3ducmV2LnhtbERPTWvCQBC9F/oflin0UurGlJYaXUVbCoJ6SOrB45gd&#10;k2B2NuxuNf57Vyh4m8f7nMmsN604kfONZQXDQQKCuLS64UrB9vfn9ROED8gaW8uk4EIeZtPHhwlm&#10;2p45p1MRKhFD2GeooA6hy6T0ZU0G/cB2xJE7WGcwROgqqR2eY7hpZZokH9Jgw7Ghxo6+aiqPxZ9R&#10;sN/KRbrbrMpV/l3ME/cSFof1Rqnnp34+BhGoD3fxv3up4/y3dPQOt3fiDXJ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wWZ3cYAAADeAAAADwAAAAAAAAAAAAAAAACYAgAAZHJz&#10;L2Rvd25yZXYueG1sUEsFBgAAAAAEAAQA9QAAAIsDAAAAAA==&#10;" path="m,l3046730,r,9144l,9144,,e" fillcolor="black" stroked="f" strokeweight="0">
                  <v:stroke miterlimit="83231f" joinstyle="miter"/>
                  <v:path arrowok="t" textboxrect="0,0,3046730,9144"/>
                </v:shape>
                <w10:wrap type="square"/>
              </v:group>
            </w:pict>
          </mc:Fallback>
        </mc:AlternateContent>
      </w:r>
      <w:r>
        <w:t xml:space="preserve">Специальность/направление подготовки  </w:t>
      </w:r>
    </w:p>
    <w:p w:rsidR="00E8213B" w:rsidRDefault="009C69EE">
      <w:pPr>
        <w:spacing w:after="25"/>
        <w:ind w:left="7" w:right="178"/>
      </w:pPr>
      <w:r>
        <w:t xml:space="preserve">Специализация/профиль/программа </w:t>
      </w:r>
    </w:p>
    <w:p w:rsidR="00E8213B" w:rsidRDefault="009C69EE">
      <w:pPr>
        <w:spacing w:after="0"/>
        <w:ind w:left="7" w:right="178"/>
      </w:pPr>
      <w:r>
        <w:t xml:space="preserve">Кафедра </w:t>
      </w:r>
    </w:p>
    <w:p w:rsidR="00E8213B" w:rsidRDefault="009C69EE">
      <w:pPr>
        <w:spacing w:after="0" w:line="259" w:lineRule="auto"/>
        <w:ind w:left="0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0" w:firstLine="0"/>
        <w:jc w:val="left"/>
      </w:pPr>
      <w:r>
        <w:t xml:space="preserve"> </w:t>
      </w:r>
    </w:p>
    <w:p w:rsidR="00E8213B" w:rsidRDefault="009C69EE">
      <w:pPr>
        <w:spacing w:after="34" w:line="259" w:lineRule="auto"/>
        <w:ind w:left="0" w:firstLine="0"/>
        <w:jc w:val="left"/>
      </w:pPr>
      <w:r>
        <w:t xml:space="preserve"> </w:t>
      </w:r>
    </w:p>
    <w:p w:rsidR="00E8213B" w:rsidRDefault="009C69EE">
      <w:pPr>
        <w:spacing w:after="4" w:line="270" w:lineRule="auto"/>
        <w:ind w:left="2946" w:right="3152"/>
        <w:jc w:val="center"/>
      </w:pPr>
      <w:r>
        <w:rPr>
          <w:b/>
        </w:rPr>
        <w:t xml:space="preserve">КОНТРОЛЬНАЯ РАБОТА по дисциплине: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9" w:line="259" w:lineRule="auto"/>
        <w:ind w:left="-1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7577" cy="6096"/>
                <wp:effectExtent l="0" t="0" r="0" b="0"/>
                <wp:docPr id="11724" name="Group 117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577" cy="6096"/>
                          <a:chOff x="0" y="0"/>
                          <a:chExt cx="6267577" cy="6096"/>
                        </a:xfrm>
                      </wpg:grpSpPr>
                      <wps:wsp>
                        <wps:cNvPr id="13296" name="Shape 13296"/>
                        <wps:cNvSpPr/>
                        <wps:spPr>
                          <a:xfrm>
                            <a:off x="0" y="0"/>
                            <a:ext cx="6267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577" h="9144">
                                <a:moveTo>
                                  <a:pt x="0" y="0"/>
                                </a:moveTo>
                                <a:lnTo>
                                  <a:pt x="6267577" y="0"/>
                                </a:lnTo>
                                <a:lnTo>
                                  <a:pt x="6267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56630" id="Group 11724" o:spid="_x0000_s1026" style="width:493.5pt;height:.5pt;mso-position-horizontal-relative:char;mso-position-vertical-relative:line" coordsize="62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o7ZgQIAAFkGAAAOAAAAZHJzL2Uyb0RvYy54bWykVU1v2zAMvQ/YfxB0X+x4WbIacXpYt16G&#10;rVi7H6DI8gcgS4KkxMm/H0XbipEOxZDlYMsU+cT3KDLb+1MnyVFY12pV0OUipUQorstW1QX9/fLt&#10;w2dKnGeqZFIrUdCzcPR+9/7dtje5yHSjZSksARDl8t4UtPHe5EnieCM65hbaCAWblbYd8/Bp66S0&#10;rAf0TiZZmq6TXtvSWM2Fc2B9GDbpDvGrSnD/s6qc8EQWFHLz+LT43IdnstuyvLbMNC0f02A3ZNGx&#10;VsGhEeqBeUYOtn0F1bXcaqcrv+C6S3RVtVwgB2CzTK/YPFp9MMilzvvaRJlA2iudboblP45PlrQl&#10;1G65yVaUKNZBmfBkMphAot7UOXg+WvNsnuxoqIevwPpU2S68gQ85objnKK44ecLBuM7Wm0+bDSUc&#10;9tbp3XrQnjdQoFdBvPn6VlgyHZmEzGIivYFL5C46uf/T6blhRqD8LrCfdPqYQe6jTuhClmhCWdAz&#10;iuRyB3rdpNDdcrUKCkWqLOcH5x+FRqXZ8bvzsA03rpxWrJlW/KSmpYUWePPyG+ZDXIAKS9LPStUU&#10;FPMIm50+iheNbv6qXpDjZVequVes+nQhwHfymN4G8eaeM/KT0/QenKGVAfAf3bDL47mwCDxR2cgd&#10;jHN1pQoywCGcwUyqJPPY3F3rYVjJtoNuyTZpegEGtHD5hmrjyp+lCGJJ9UtU0GDYFsHgbL3/Ii05&#10;sjCS8IfgTJqGjdax8KMrpoo4Ib5qpYyQSwz9G+RwdUbnECdwGsbIdIjkYzbDSITBAqSnwQiixCA8&#10;WSsf4xWMc0xzxjYs97o844hAQaAbURqcX8hjnLVhQM6/0evyj7D7AwAA//8DAFBLAwQUAAYACAAA&#10;ACEA1voKydoAAAADAQAADwAAAGRycy9kb3ducmV2LnhtbEyPQUvDQBCF74L/YRnBm91EUWvMppSi&#10;norQVhBv0+w0Cc3Ohuw2Sf+9oxe9DDze48338sXkWjVQHxrPBtJZAoq49LbhysDH7vVmDipEZIut&#10;ZzJwpgCL4vIix8z6kTc0bGOlpIRDhgbqGLtM61DW5DDMfEcs3sH3DqPIvtK2x1HKXatvk+RBO2xY&#10;PtTY0aqm8rg9OQNvI47Lu/RlWB8Pq/PX7v79c52SMddX0/IZVKQp/oXhB1/QoRCmvT+xDao1IEPi&#10;7xXvaf4oci+hBHSR6//sxTcAAAD//wMAUEsBAi0AFAAGAAgAAAAhALaDOJL+AAAA4QEAABMAAAAA&#10;AAAAAAAAAAAAAAAAAFtDb250ZW50X1R5cGVzXS54bWxQSwECLQAUAAYACAAAACEAOP0h/9YAAACU&#10;AQAACwAAAAAAAAAAAAAAAAAvAQAAX3JlbHMvLnJlbHNQSwECLQAUAAYACAAAACEAcKKO2YECAABZ&#10;BgAADgAAAAAAAAAAAAAAAAAuAgAAZHJzL2Uyb0RvYy54bWxQSwECLQAUAAYACAAAACEA1voKydoA&#10;AAADAQAADwAAAAAAAAAAAAAAAADbBAAAZHJzL2Rvd25yZXYueG1sUEsFBgAAAAAEAAQA8wAAAOIF&#10;AAAAAA==&#10;">
                <v:shape id="Shape 13296" o:spid="_x0000_s1027" style="position:absolute;width:62675;height:91;visibility:visible;mso-wrap-style:square;v-text-anchor:top" coordsize="62675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AH7cIA&#10;AADeAAAADwAAAGRycy9kb3ducmV2LnhtbERPTYvCMBC9L/gfwgje1rQudLUaRV2EPVoVvQ7N2Bab&#10;SW2i1n+/ERa8zeN9zmzRmVrcqXWVZQXxMAJBnFtdcaHgsN98jkE4j6yxtkwKnuRgMe99zDDV9sEZ&#10;3Xe+ECGEXYoKSu+bVEqXl2TQDW1DHLizbQ36ANtC6hYfIdzUchRFiTRYcWgosaF1SflldzMKzvHP&#10;MulOeIwyuVrF39trtt6gUoN+t5yC8NT5t/jf/avD/K/RJIHXO+EG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AftwgAAAN4AAAAPAAAAAAAAAAAAAAAAAJgCAABkcnMvZG93&#10;bnJldi54bWxQSwUGAAAAAAQABAD1AAAAhwMAAAAA&#10;" path="m,l6267577,r,9144l,9144,,e" fillcolor="black" stroked="f" strokeweight="0">
                  <v:stroke miterlimit="83231f" joinstyle="miter"/>
                  <v:path arrowok="t" textboxrect="0,0,6267577,9144"/>
                </v:shape>
                <w10:anchorlock/>
              </v:group>
            </w:pict>
          </mc:Fallback>
        </mc:AlternateContent>
      </w:r>
    </w:p>
    <w:p w:rsidR="00E8213B" w:rsidRDefault="009C69EE">
      <w:pPr>
        <w:spacing w:after="23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4" w:line="270" w:lineRule="auto"/>
        <w:ind w:left="10" w:right="284"/>
        <w:jc w:val="center"/>
      </w:pPr>
      <w:r>
        <w:rPr>
          <w:b/>
        </w:rPr>
        <w:t xml:space="preserve"> на тему: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9" w:line="259" w:lineRule="auto"/>
        <w:ind w:left="-122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67577" cy="6096"/>
                <wp:effectExtent l="0" t="0" r="0" b="0"/>
                <wp:docPr id="11725" name="Group 117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67577" cy="6096"/>
                          <a:chOff x="0" y="0"/>
                          <a:chExt cx="6267577" cy="6096"/>
                        </a:xfrm>
                      </wpg:grpSpPr>
                      <wps:wsp>
                        <wps:cNvPr id="13297" name="Shape 13297"/>
                        <wps:cNvSpPr/>
                        <wps:spPr>
                          <a:xfrm>
                            <a:off x="0" y="0"/>
                            <a:ext cx="626757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7577" h="9144">
                                <a:moveTo>
                                  <a:pt x="0" y="0"/>
                                </a:moveTo>
                                <a:lnTo>
                                  <a:pt x="6267577" y="0"/>
                                </a:lnTo>
                                <a:lnTo>
                                  <a:pt x="626757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EDE358" id="Group 11725" o:spid="_x0000_s1026" style="width:493.5pt;height:.5pt;mso-position-horizontal-relative:char;mso-position-vertical-relative:line" coordsize="62675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0bLggIAAFkGAAAOAAAAZHJzL2Uyb0RvYy54bWykVdtu2zAMfR+wfxD8vviyNlmMOH1Yt7wM&#10;W9F2H6DI8gWQJUFS4uTvR9G2YqRDMWR5sGWKPOI5FJnNw6kT5MiNbZUsonSRRIRLpspW1kX0+/X7&#10;py8RsY7KkgoleRGduY0eth8/bHqd80w1SpTcEACRNu91ETXO6TyOLWt4R+1CaS5hs1Kmow4+TR2X&#10;hvaA3ok4S5Jl3CtTaqMYtxasj8NmtEX8quLM/aoqyx0RRQS5OXwafO79M95uaF4bqpuWjWnQG7Lo&#10;aCvh0AD1SB0lB9O+gepaZpRVlVsw1cWqqlrGkQOwSZMrNjujDhq51Hlf6yATSHul082w7OfxyZC2&#10;hNqlq+w+IpJ2UCY8mQwmkKjXdQ6eO6Nf9JMZDfXw5VmfKtP5N/AhJxT3HMTlJ0cYGJfZcnW/WkWE&#10;wd4yWS8H7VkDBXoTxJpv74XF05Gxzywk0mu4RPaik/0/nV4aqjnKbz37SafP2RpYDDqhC0nRhLKg&#10;ZxDJ5hb0ukmhdXp35xUKVGnODtbtuEKl6fGHdbANN66cVrSZVuwkp6WBFnj38mvqfJyH8kvSz0rV&#10;FBHm4Tc7deSvCt3cVb0gx8uukHOvUPXpQoDv5DG9NeLNPWfkJ6fpPThDKwPgP7phl4dzYeF5orKB&#10;Oxjn6grpZYBDGIWZVAnqsLm71sGwEm0H3ZKtkuQCDGj+8g3VxpU7C+7FEvKZV9Bg2BbeYE29/yoM&#10;OVI/kvCH4FToho7WsfCjK6aKOD6+aoUIkCmG/g1yuDqjs4/jOA1DZDJEsjGbYSTCYAHS02AEUUIQ&#10;nqykC/ESxjmmOWPrl3tVnnFEoCDQjSgNzi/kMc5aPyDn3+h1+UfY/gEAAP//AwBQSwMEFAAGAAgA&#10;AAAhANb6CsnaAAAAAwEAAA8AAABkcnMvZG93bnJldi54bWxMj0FLw0AQhe+C/2EZwZvdRFFrzKaU&#10;op6K0FYQb9PsNAnNzobsNkn/vaMXvQw83uPN9/LF5Fo1UB8azwbSWQKKuPS24crAx+71Zg4qRGSL&#10;rWcycKYAi+LyIsfM+pE3NGxjpaSEQ4YG6hi7TOtQ1uQwzHxHLN7B9w6jyL7StsdRyl2rb5PkQTts&#10;WD7U2NGqpvK4PTkDbyOOy7v0ZVgfD6vz1+7+/XOdkjHXV9PyGVSkKf6F4Qdf0KEQpr0/sQ2qNSBD&#10;4u8V72n+KHIvoQR0kev/7MU3AAAA//8DAFBLAQItABQABgAIAAAAIQC2gziS/gAAAOEBAAATAAAA&#10;AAAAAAAAAAAAAAAAAABbQ29udGVudF9UeXBlc10ueG1sUEsBAi0AFAAGAAgAAAAhADj9If/WAAAA&#10;lAEAAAsAAAAAAAAAAAAAAAAALwEAAF9yZWxzLy5yZWxzUEsBAi0AFAAGAAgAAAAhAB3/RsuCAgAA&#10;WQYAAA4AAAAAAAAAAAAAAAAALgIAAGRycy9lMm9Eb2MueG1sUEsBAi0AFAAGAAgAAAAhANb6Csna&#10;AAAAAwEAAA8AAAAAAAAAAAAAAAAA3AQAAGRycy9kb3ducmV2LnhtbFBLBQYAAAAABAAEAPMAAADj&#10;BQAAAAA=&#10;">
                <v:shape id="Shape 13297" o:spid="_x0000_s1027" style="position:absolute;width:62675;height:91;visibility:visible;mso-wrap-style:square;v-text-anchor:top" coordsize="626757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yidsQA&#10;AADeAAAADwAAAGRycy9kb3ducmV2LnhtbERPTWvCQBC9C/6HZQredBOFaKOboJZAj42Veh2yYxKa&#10;nY3Zrab/vlso9DaP9zm7fDSduNPgWssK4kUEgriyuuVawfm9mG9AOI+ssbNMCr7JQZ5NJztMtX1w&#10;SfeTr0UIYZeigsb7PpXSVQ0ZdAvbEwfuageDPsChlnrARwg3nVxGUSINthwaGuzp2FD1efoyCq7x&#10;yz4ZL/gRlfJwiNdvt/JYoFKzp3G/BeFp9P/iP/erDvNXy+c1/L4TbpDZ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8onbEAAAA3gAAAA8AAAAAAAAAAAAAAAAAmAIAAGRycy9k&#10;b3ducmV2LnhtbFBLBQYAAAAABAAEAPUAAACJAwAAAAA=&#10;" path="m,l6267577,r,9144l,9144,,e" fillcolor="black" stroked="f" strokeweight="0">
                  <v:stroke miterlimit="83231f" joinstyle="miter"/>
                  <v:path arrowok="t" textboxrect="0,0,6267577,9144"/>
                </v:shape>
                <w10:anchorlock/>
              </v:group>
            </w:pict>
          </mc:Fallback>
        </mc:AlternateConten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28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83" w:lineRule="auto"/>
        <w:ind w:left="6357" w:right="571"/>
        <w:jc w:val="left"/>
      </w:pPr>
      <w:r>
        <w:rPr>
          <w:b/>
        </w:rPr>
        <w:t xml:space="preserve">Автор работы: </w:t>
      </w:r>
      <w:r>
        <w:t xml:space="preserve">студент _ курса группы _______ </w:t>
      </w:r>
      <w:r>
        <w:lastRenderedPageBreak/>
        <w:t xml:space="preserve">_______формы обучения Ф.И.О. подпись </w:t>
      </w:r>
      <w:proofErr w:type="gramStart"/>
      <w:r>
        <w:rPr>
          <w:b/>
        </w:rPr>
        <w:t>Проверил</w:t>
      </w:r>
      <w:proofErr w:type="gramEnd"/>
      <w:r>
        <w:rPr>
          <w:b/>
        </w:rPr>
        <w:t xml:space="preserve">: </w:t>
      </w:r>
    </w:p>
    <w:p w:rsidR="00E8213B" w:rsidRDefault="009C69EE">
      <w:pPr>
        <w:spacing w:after="14"/>
        <w:ind w:left="6357" w:right="416"/>
      </w:pPr>
      <w:r>
        <w:t xml:space="preserve">Должность, звание Ф.И.О. </w:t>
      </w:r>
    </w:p>
    <w:p w:rsidR="00E8213B" w:rsidRDefault="009C69EE">
      <w:pPr>
        <w:spacing w:after="21" w:line="259" w:lineRule="auto"/>
        <w:ind w:left="3816" w:right="151"/>
        <w:jc w:val="center"/>
      </w:pPr>
      <w:r>
        <w:t xml:space="preserve">Оценка </w:t>
      </w:r>
    </w:p>
    <w:p w:rsidR="00E8213B" w:rsidRDefault="009C69EE">
      <w:pPr>
        <w:spacing w:after="21" w:line="259" w:lineRule="auto"/>
        <w:ind w:left="3816"/>
        <w:jc w:val="center"/>
      </w:pPr>
      <w:r>
        <w:t xml:space="preserve">Подпись </w:t>
      </w:r>
    </w:p>
    <w:p w:rsidR="00E8213B" w:rsidRDefault="009C69EE">
      <w:pPr>
        <w:spacing w:after="21" w:line="259" w:lineRule="auto"/>
        <w:ind w:left="3816" w:right="475"/>
        <w:jc w:val="center"/>
      </w:pPr>
      <w:r>
        <w:t xml:space="preserve">Дата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31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4" w:line="270" w:lineRule="auto"/>
        <w:ind w:left="10" w:right="285"/>
        <w:jc w:val="center"/>
      </w:pPr>
      <w:r>
        <w:rPr>
          <w:b/>
        </w:rPr>
        <w:t xml:space="preserve">Владимир 201__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18" w:line="259" w:lineRule="auto"/>
        <w:ind w:left="10" w:right="271"/>
        <w:jc w:val="right"/>
      </w:pPr>
      <w:r>
        <w:rPr>
          <w:sz w:val="24"/>
        </w:rPr>
        <w:t>3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28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pStyle w:val="1"/>
        <w:numPr>
          <w:ilvl w:val="0"/>
          <w:numId w:val="0"/>
        </w:numPr>
        <w:ind w:right="287"/>
      </w:pPr>
      <w:r>
        <w:t xml:space="preserve">Содержание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1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tabs>
          <w:tab w:val="center" w:pos="9285"/>
        </w:tabs>
        <w:spacing w:after="134"/>
        <w:ind w:left="-3" w:firstLine="0"/>
        <w:jc w:val="left"/>
      </w:pPr>
      <w:r>
        <w:t xml:space="preserve">Введение </w:t>
      </w:r>
      <w:r>
        <w:tab/>
        <w:t xml:space="preserve">3 </w:t>
      </w:r>
    </w:p>
    <w:p w:rsidR="00E8213B" w:rsidRDefault="009C69EE">
      <w:pPr>
        <w:numPr>
          <w:ilvl w:val="0"/>
          <w:numId w:val="14"/>
        </w:numPr>
        <w:spacing w:after="137"/>
        <w:ind w:right="55" w:hanging="314"/>
      </w:pPr>
      <w:r>
        <w:t xml:space="preserve">(Название) </w:t>
      </w:r>
      <w:r>
        <w:tab/>
        <w:t xml:space="preserve"> </w:t>
      </w:r>
      <w:r>
        <w:tab/>
        <w:t xml:space="preserve">5 </w:t>
      </w:r>
    </w:p>
    <w:p w:rsidR="00E8213B" w:rsidRDefault="009C69EE">
      <w:pPr>
        <w:tabs>
          <w:tab w:val="center" w:pos="6181"/>
          <w:tab w:val="center" w:pos="9285"/>
        </w:tabs>
        <w:spacing w:after="126"/>
        <w:ind w:left="-3" w:firstLine="0"/>
        <w:jc w:val="left"/>
      </w:pPr>
      <w:r>
        <w:t xml:space="preserve">1.1 (Название) </w:t>
      </w:r>
      <w:r>
        <w:tab/>
        <w:t xml:space="preserve"> </w:t>
      </w:r>
      <w:r>
        <w:tab/>
        <w:t xml:space="preserve">8 </w:t>
      </w:r>
    </w:p>
    <w:p w:rsidR="00E8213B" w:rsidRDefault="009C69EE">
      <w:pPr>
        <w:numPr>
          <w:ilvl w:val="0"/>
          <w:numId w:val="14"/>
        </w:numPr>
        <w:spacing w:after="0" w:line="358" w:lineRule="auto"/>
        <w:ind w:right="55" w:hanging="314"/>
      </w:pPr>
      <w:r>
        <w:t>(</w:t>
      </w:r>
      <w:proofErr w:type="gramStart"/>
      <w:r>
        <w:t xml:space="preserve">Название)  </w:t>
      </w:r>
      <w:r>
        <w:t>10</w:t>
      </w:r>
      <w:proofErr w:type="gramEnd"/>
      <w:r>
        <w:t xml:space="preserve"> 2.1 (Название)  15 </w:t>
      </w:r>
    </w:p>
    <w:p w:rsidR="00E8213B" w:rsidRDefault="009C69EE">
      <w:pPr>
        <w:tabs>
          <w:tab w:val="center" w:pos="6181"/>
          <w:tab w:val="center" w:pos="9284"/>
        </w:tabs>
        <w:spacing w:after="139"/>
        <w:ind w:left="-3" w:firstLine="0"/>
        <w:jc w:val="left"/>
      </w:pPr>
      <w:r>
        <w:t xml:space="preserve">Заключение </w:t>
      </w:r>
      <w:r>
        <w:tab/>
        <w:t xml:space="preserve"> </w:t>
      </w:r>
      <w:r>
        <w:tab/>
        <w:t xml:space="preserve">18 </w:t>
      </w:r>
    </w:p>
    <w:p w:rsidR="00E8213B" w:rsidRDefault="009C69EE">
      <w:pPr>
        <w:tabs>
          <w:tab w:val="center" w:pos="6181"/>
          <w:tab w:val="center" w:pos="9284"/>
        </w:tabs>
        <w:spacing w:after="133"/>
        <w:ind w:left="-3" w:firstLine="0"/>
        <w:jc w:val="left"/>
      </w:pPr>
      <w:r>
        <w:t xml:space="preserve">Библиографический список </w:t>
      </w:r>
      <w:r>
        <w:tab/>
        <w:t xml:space="preserve"> </w:t>
      </w:r>
      <w:r>
        <w:tab/>
        <w:t xml:space="preserve">21 </w:t>
      </w:r>
    </w:p>
    <w:p w:rsidR="00E8213B" w:rsidRDefault="009C69EE">
      <w:pPr>
        <w:tabs>
          <w:tab w:val="center" w:pos="6181"/>
          <w:tab w:val="center" w:pos="9284"/>
        </w:tabs>
        <w:spacing w:after="98"/>
        <w:ind w:left="-3" w:firstLine="0"/>
        <w:jc w:val="left"/>
      </w:pPr>
      <w:r>
        <w:t xml:space="preserve">Приложения </w:t>
      </w:r>
      <w:r>
        <w:tab/>
        <w:t xml:space="preserve"> </w:t>
      </w:r>
      <w:r>
        <w:tab/>
        <w:t xml:space="preserve">22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lastRenderedPageBreak/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216" w:firstLine="0"/>
        <w:jc w:val="center"/>
      </w:pPr>
      <w:r>
        <w:rPr>
          <w:b/>
        </w:rPr>
        <w:t xml:space="preserve"> </w:t>
      </w:r>
    </w:p>
    <w:p w:rsidR="00E8213B" w:rsidRDefault="009C69EE">
      <w:pPr>
        <w:spacing w:after="18" w:line="259" w:lineRule="auto"/>
        <w:ind w:left="10" w:right="271"/>
        <w:jc w:val="right"/>
      </w:pPr>
      <w:r>
        <w:rPr>
          <w:sz w:val="24"/>
        </w:rPr>
        <w:t>4</w:t>
      </w:r>
    </w:p>
    <w:p w:rsidR="00E8213B" w:rsidRDefault="009C69EE">
      <w:pPr>
        <w:spacing w:after="25" w:line="259" w:lineRule="auto"/>
        <w:ind w:left="0" w:right="215" w:firstLine="0"/>
        <w:jc w:val="right"/>
      </w:pPr>
      <w:r>
        <w:rPr>
          <w:b/>
        </w:rPr>
        <w:t xml:space="preserve"> </w:t>
      </w:r>
    </w:p>
    <w:p w:rsidR="00E8213B" w:rsidRDefault="009C69EE">
      <w:pPr>
        <w:pStyle w:val="1"/>
        <w:numPr>
          <w:ilvl w:val="0"/>
          <w:numId w:val="0"/>
        </w:numPr>
        <w:ind w:right="4"/>
      </w:pPr>
      <w:r>
        <w:t xml:space="preserve">Книги Однотомные издания </w:t>
      </w:r>
    </w:p>
    <w:p w:rsidR="00E8213B" w:rsidRDefault="009C69EE">
      <w:pPr>
        <w:spacing w:after="272"/>
        <w:ind w:left="7" w:right="55"/>
      </w:pPr>
      <w:r>
        <w:t xml:space="preserve">Аристотель. Афинская </w:t>
      </w:r>
      <w:proofErr w:type="spellStart"/>
      <w:r>
        <w:t>полития</w:t>
      </w:r>
      <w:proofErr w:type="spellEnd"/>
      <w:r>
        <w:t xml:space="preserve">. Государственное устройство афинян / пер., примеч. и </w:t>
      </w:r>
      <w:proofErr w:type="spellStart"/>
      <w:r>
        <w:t>послесл</w:t>
      </w:r>
      <w:proofErr w:type="spellEnd"/>
      <w:r>
        <w:t xml:space="preserve">. С. И. </w:t>
      </w:r>
      <w:proofErr w:type="spellStart"/>
      <w:r>
        <w:t>Радцига</w:t>
      </w:r>
      <w:proofErr w:type="spellEnd"/>
      <w:r>
        <w:t xml:space="preserve">. 3-е изд., </w:t>
      </w:r>
      <w:proofErr w:type="spellStart"/>
      <w:r>
        <w:t>испр</w:t>
      </w:r>
      <w:proofErr w:type="spellEnd"/>
      <w:r>
        <w:t xml:space="preserve">. М.: </w:t>
      </w:r>
      <w:proofErr w:type="gramStart"/>
      <w:r>
        <w:t>Флинта :</w:t>
      </w:r>
      <w:proofErr w:type="gramEnd"/>
      <w:r>
        <w:t xml:space="preserve"> МСПИ, 2007. 233 с. </w:t>
      </w:r>
    </w:p>
    <w:p w:rsidR="00E8213B" w:rsidRDefault="009C69EE">
      <w:pPr>
        <w:pStyle w:val="1"/>
        <w:numPr>
          <w:ilvl w:val="0"/>
          <w:numId w:val="0"/>
        </w:numPr>
        <w:ind w:right="5"/>
      </w:pPr>
      <w:r>
        <w:t xml:space="preserve">Составные части изданий Статья из журнала </w:t>
      </w:r>
    </w:p>
    <w:p w:rsidR="00E8213B" w:rsidRDefault="009C69EE">
      <w:pPr>
        <w:spacing w:after="29"/>
        <w:ind w:left="7" w:right="55"/>
      </w:pPr>
      <w:proofErr w:type="spellStart"/>
      <w:r>
        <w:t>Березницкий</w:t>
      </w:r>
      <w:proofErr w:type="spellEnd"/>
      <w:r>
        <w:t xml:space="preserve"> С. В. Верования и обряды амурских эвенков // Р</w:t>
      </w:r>
      <w:r>
        <w:t xml:space="preserve">оссия и АТР. - 2007. - № 1. - С. 67-75. </w:t>
      </w:r>
    </w:p>
    <w:p w:rsidR="00E8213B" w:rsidRDefault="009C69EE">
      <w:pPr>
        <w:pStyle w:val="1"/>
        <w:numPr>
          <w:ilvl w:val="0"/>
          <w:numId w:val="0"/>
        </w:numPr>
        <w:ind w:right="6"/>
      </w:pPr>
      <w:r>
        <w:t xml:space="preserve">Из научного сборника </w:t>
      </w:r>
    </w:p>
    <w:p w:rsidR="00E8213B" w:rsidRDefault="009C69EE">
      <w:pPr>
        <w:spacing w:after="25"/>
        <w:ind w:left="7" w:right="55"/>
      </w:pPr>
      <w:proofErr w:type="spellStart"/>
      <w:r>
        <w:t>Двинянинова</w:t>
      </w:r>
      <w:proofErr w:type="spellEnd"/>
      <w:r>
        <w:t xml:space="preserve"> Г. С. Комплимент: коммуникативный статус или стратегия в дискурсе // Социальная власть языка: сб. науч. трудов. - Воронеж, 2001. - С. 101106. </w:t>
      </w:r>
    </w:p>
    <w:p w:rsidR="00E8213B" w:rsidRDefault="009C69EE">
      <w:pPr>
        <w:pStyle w:val="1"/>
        <w:numPr>
          <w:ilvl w:val="0"/>
          <w:numId w:val="0"/>
        </w:numPr>
        <w:ind w:right="3"/>
      </w:pPr>
      <w:r>
        <w:t xml:space="preserve">Из газеты </w:t>
      </w:r>
    </w:p>
    <w:p w:rsidR="00E8213B" w:rsidRDefault="009C69EE">
      <w:pPr>
        <w:spacing w:after="288"/>
        <w:ind w:left="7" w:right="55"/>
      </w:pPr>
      <w:r>
        <w:t>Михайлов С. А. Езда по-</w:t>
      </w:r>
      <w:r>
        <w:t xml:space="preserve">европейски: система платных дорог в России находится в начальной стадии развития // Независимая газета. - 2002. - 17 июня. </w:t>
      </w:r>
    </w:p>
    <w:p w:rsidR="00E8213B" w:rsidRDefault="009C69EE">
      <w:pPr>
        <w:pStyle w:val="1"/>
        <w:numPr>
          <w:ilvl w:val="0"/>
          <w:numId w:val="0"/>
        </w:numPr>
        <w:spacing w:after="112"/>
        <w:ind w:right="3"/>
      </w:pPr>
      <w:r>
        <w:t xml:space="preserve">Законодательные и нормативно-правовые акты </w:t>
      </w:r>
    </w:p>
    <w:p w:rsidR="00E8213B" w:rsidRDefault="009C69EE">
      <w:pPr>
        <w:spacing w:after="255"/>
        <w:ind w:left="7" w:right="55"/>
      </w:pPr>
      <w:r>
        <w:t>По делу о проверке конституционности пункта 3 статьи 9 Федерального закона «О политическ</w:t>
      </w:r>
      <w:r>
        <w:t xml:space="preserve">их партиях» в связи с запросом </w:t>
      </w:r>
      <w:proofErr w:type="spellStart"/>
      <w:r>
        <w:t>Коптевского</w:t>
      </w:r>
      <w:proofErr w:type="spellEnd"/>
      <w:r>
        <w:t xml:space="preserve"> районного суда города Москвы, жалобами общероссийской общественной политической организации «Православная партия России» и граждан И. В. Артемова и Д. А. Савина: Постановление Конституционного Суда РФ от 15.12.200</w:t>
      </w:r>
      <w:r>
        <w:t xml:space="preserve">4 № 18-П // СЗ РФ. 2004.- № 51. Ст. 5260. </w:t>
      </w:r>
    </w:p>
    <w:p w:rsidR="00E8213B" w:rsidRDefault="009C69EE">
      <w:pPr>
        <w:spacing w:after="289"/>
        <w:ind w:left="7" w:right="55"/>
      </w:pPr>
      <w:r>
        <w:t xml:space="preserve">О политических </w:t>
      </w:r>
      <w:proofErr w:type="gramStart"/>
      <w:r>
        <w:t>партиях :</w:t>
      </w:r>
      <w:proofErr w:type="gramEnd"/>
      <w:r>
        <w:t xml:space="preserve"> Федеральный закон от 11 июля 2001 № 95-ФЗ (в ред. от 02.04.2012) // СЗ РФ. 2001. - № 29. Ст. 2950; 2012.- № 15. Ст. 1721. </w:t>
      </w:r>
    </w:p>
    <w:p w:rsidR="00E8213B" w:rsidRDefault="009C69EE">
      <w:pPr>
        <w:pStyle w:val="1"/>
        <w:numPr>
          <w:ilvl w:val="0"/>
          <w:numId w:val="0"/>
        </w:numPr>
        <w:spacing w:after="153"/>
        <w:ind w:right="4"/>
      </w:pPr>
      <w:r>
        <w:lastRenderedPageBreak/>
        <w:t xml:space="preserve">Диссертации </w:t>
      </w:r>
    </w:p>
    <w:p w:rsidR="00E8213B" w:rsidRDefault="009C69EE">
      <w:pPr>
        <w:spacing w:after="286"/>
        <w:ind w:left="7" w:right="55"/>
      </w:pPr>
      <w:r>
        <w:t xml:space="preserve">Белозеров И. В. Религиозная политика Золотой Орды на Руси в XIII-XIV вв.: </w:t>
      </w:r>
      <w:proofErr w:type="spellStart"/>
      <w:r>
        <w:t>дис</w:t>
      </w:r>
      <w:proofErr w:type="spellEnd"/>
      <w:r>
        <w:t xml:space="preserve">. ... канд. ист. наук: 07.00.02. - М., 2002. - 215 с. </w:t>
      </w:r>
    </w:p>
    <w:p w:rsidR="00E8213B" w:rsidRDefault="009C69EE">
      <w:pPr>
        <w:spacing w:after="283"/>
        <w:ind w:left="-3" w:right="55" w:firstLine="3538"/>
      </w:pPr>
      <w:r>
        <w:rPr>
          <w:b/>
        </w:rPr>
        <w:t xml:space="preserve">Электронные ресурсы </w:t>
      </w:r>
      <w:r>
        <w:t xml:space="preserve">Московский Кремль [Электронный ресурс]: </w:t>
      </w:r>
      <w:proofErr w:type="spellStart"/>
      <w:r>
        <w:t>трехмер</w:t>
      </w:r>
      <w:proofErr w:type="spellEnd"/>
      <w:r>
        <w:t>. путеводитель. М., Новый Диск, 2007. 1 электрон. опт. ди</w:t>
      </w:r>
      <w:r>
        <w:t xml:space="preserve">ск (CD-ROM). </w:t>
      </w:r>
    </w:p>
    <w:p w:rsidR="00E8213B" w:rsidRDefault="009C69EE">
      <w:pPr>
        <w:spacing w:after="0" w:line="283" w:lineRule="auto"/>
        <w:ind w:left="-3" w:right="202" w:firstLine="3152"/>
        <w:jc w:val="left"/>
      </w:pPr>
      <w:r>
        <w:rPr>
          <w:b/>
        </w:rPr>
        <w:t xml:space="preserve">Ресурсы удаленного доступа </w:t>
      </w:r>
      <w:proofErr w:type="spellStart"/>
      <w:r>
        <w:t>Лэтчфорд</w:t>
      </w:r>
      <w:proofErr w:type="spellEnd"/>
      <w:r>
        <w:t xml:space="preserve"> Е. У. С Белой армией в Сибири [Электронный ресурс] // Восточный фронт армии адмирала А. В. Колчака: [сайт]. [2004]. URL: http://east- front.narod.ru/</w:t>
      </w:r>
      <w:proofErr w:type="spellStart"/>
      <w:r>
        <w:t>memo</w:t>
      </w:r>
      <w:proofErr w:type="spellEnd"/>
      <w:r>
        <w:t xml:space="preserve">/latchford.htm (дата обращения: 23.08.2007). </w:t>
      </w:r>
    </w:p>
    <w:p w:rsidR="00E8213B" w:rsidRDefault="009C69EE">
      <w:pPr>
        <w:spacing w:after="0" w:line="259" w:lineRule="auto"/>
        <w:ind w:left="0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0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0" w:firstLine="0"/>
        <w:jc w:val="left"/>
      </w:pPr>
      <w:r>
        <w:t xml:space="preserve"> </w:t>
      </w:r>
    </w:p>
    <w:p w:rsidR="00E8213B" w:rsidRDefault="009C69EE">
      <w:pPr>
        <w:spacing w:after="0" w:line="259" w:lineRule="auto"/>
        <w:ind w:left="0" w:firstLine="0"/>
        <w:jc w:val="left"/>
      </w:pPr>
      <w:r>
        <w:t xml:space="preserve"> </w:t>
      </w:r>
    </w:p>
    <w:p w:rsidR="00E8213B" w:rsidRDefault="00E8213B">
      <w:pPr>
        <w:sectPr w:rsidR="00E8213B">
          <w:headerReference w:type="even" r:id="rId10"/>
          <w:headerReference w:type="default" r:id="rId11"/>
          <w:headerReference w:type="first" r:id="rId12"/>
          <w:footnotePr>
            <w:numRestart w:val="eachPage"/>
          </w:footnotePr>
          <w:pgSz w:w="11906" w:h="16838"/>
          <w:pgMar w:top="1406" w:right="562" w:bottom="739" w:left="1419" w:header="710" w:footer="720" w:gutter="0"/>
          <w:cols w:space="720"/>
        </w:sectPr>
      </w:pPr>
    </w:p>
    <w:p w:rsidR="00E8213B" w:rsidRDefault="009C69EE">
      <w:pPr>
        <w:spacing w:after="0" w:line="259" w:lineRule="auto"/>
        <w:ind w:left="0" w:firstLine="0"/>
        <w:jc w:val="left"/>
      </w:pPr>
      <w:r>
        <w:lastRenderedPageBreak/>
        <w:t xml:space="preserve"> </w:t>
      </w:r>
    </w:p>
    <w:p w:rsidR="00E8213B" w:rsidRDefault="009C69EE">
      <w:pPr>
        <w:spacing w:after="18" w:line="259" w:lineRule="auto"/>
        <w:ind w:left="10"/>
        <w:jc w:val="right"/>
      </w:pPr>
      <w:r>
        <w:rPr>
          <w:sz w:val="24"/>
        </w:rPr>
        <w:t xml:space="preserve">Приложение 5 </w:t>
      </w:r>
    </w:p>
    <w:p w:rsidR="00E8213B" w:rsidRDefault="009C69EE">
      <w:pPr>
        <w:spacing w:after="0" w:line="259" w:lineRule="auto"/>
        <w:ind w:left="0" w:right="11" w:firstLine="0"/>
        <w:jc w:val="right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11" w:firstLine="0"/>
        <w:jc w:val="right"/>
      </w:pPr>
      <w:r>
        <w:rPr>
          <w:b/>
        </w:rPr>
        <w:t xml:space="preserve"> </w:t>
      </w:r>
    </w:p>
    <w:p w:rsidR="00E8213B" w:rsidRDefault="009C69EE">
      <w:pPr>
        <w:spacing w:after="0" w:line="259" w:lineRule="auto"/>
        <w:ind w:left="0" w:right="11" w:firstLine="0"/>
        <w:jc w:val="right"/>
      </w:pPr>
      <w:r>
        <w:rPr>
          <w:b/>
        </w:rPr>
        <w:t xml:space="preserve"> </w:t>
      </w:r>
    </w:p>
    <w:p w:rsidR="00E8213B" w:rsidRDefault="009C69EE">
      <w:pPr>
        <w:spacing w:after="19" w:line="259" w:lineRule="auto"/>
        <w:ind w:left="0" w:firstLine="0"/>
        <w:jc w:val="left"/>
      </w:pPr>
      <w:r>
        <w:rPr>
          <w:b/>
        </w:rPr>
        <w:t xml:space="preserve"> </w:t>
      </w:r>
    </w:p>
    <w:p w:rsidR="00E8213B" w:rsidRDefault="009C69EE">
      <w:pPr>
        <w:spacing w:after="21" w:line="259" w:lineRule="auto"/>
        <w:ind w:left="10" w:right="82"/>
        <w:jc w:val="center"/>
      </w:pPr>
      <w:r>
        <w:t xml:space="preserve">Таблица 1 – Доходы бюджета Владимирской области за 2013-2014 гг. </w:t>
      </w:r>
    </w:p>
    <w:p w:rsidR="00E8213B" w:rsidRDefault="009C69EE">
      <w:pPr>
        <w:spacing w:after="0" w:line="259" w:lineRule="auto"/>
        <w:ind w:left="0" w:right="12" w:firstLine="0"/>
        <w:jc w:val="center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top w:w="9" w:type="dxa"/>
          <w:left w:w="108" w:type="dxa"/>
          <w:bottom w:w="0" w:type="dxa"/>
          <w:right w:w="38" w:type="dxa"/>
        </w:tblCellMar>
        <w:tblLook w:val="04A0" w:firstRow="1" w:lastRow="0" w:firstColumn="1" w:lastColumn="0" w:noHBand="0" w:noVBand="1"/>
      </w:tblPr>
      <w:tblGrid>
        <w:gridCol w:w="1567"/>
        <w:gridCol w:w="1417"/>
        <w:gridCol w:w="1459"/>
        <w:gridCol w:w="1409"/>
        <w:gridCol w:w="1445"/>
        <w:gridCol w:w="2559"/>
      </w:tblGrid>
      <w:tr w:rsidR="00E8213B">
        <w:trPr>
          <w:trHeight w:val="653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firstLine="0"/>
            </w:pPr>
            <w:r>
              <w:t>Показатель</w:t>
            </w:r>
            <w:r>
              <w:t xml:space="preserve"> </w:t>
            </w:r>
          </w:p>
        </w:tc>
        <w:tc>
          <w:tcPr>
            <w:tcW w:w="28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right="67" w:firstLine="0"/>
              <w:jc w:val="center"/>
            </w:pPr>
            <w:r>
              <w:t xml:space="preserve">2013г. </w:t>
            </w:r>
          </w:p>
        </w:tc>
        <w:tc>
          <w:tcPr>
            <w:tcW w:w="28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right="70" w:firstLine="0"/>
              <w:jc w:val="center"/>
            </w:pPr>
            <w:r>
              <w:t xml:space="preserve">2014г.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25" w:right="27" w:firstLine="0"/>
              <w:jc w:val="center"/>
            </w:pPr>
            <w:r>
              <w:t xml:space="preserve">Темп прироста, в % </w:t>
            </w:r>
          </w:p>
        </w:tc>
      </w:tr>
      <w:tr w:rsidR="00E8213B">
        <w:trPr>
          <w:trHeight w:val="655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101" w:firstLine="0"/>
              <w:jc w:val="left"/>
            </w:pP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firstLine="0"/>
              <w:jc w:val="center"/>
            </w:pPr>
            <w:r>
              <w:t xml:space="preserve">удельный вес. %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96" w:firstLine="0"/>
              <w:jc w:val="left"/>
            </w:pPr>
            <w:proofErr w:type="spellStart"/>
            <w:r>
              <w:t>тыс.руб</w:t>
            </w:r>
            <w:proofErr w:type="spellEnd"/>
            <w:r>
              <w:t xml:space="preserve">.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firstLine="0"/>
              <w:jc w:val="center"/>
            </w:pPr>
            <w:r>
              <w:t xml:space="preserve">удельный вес. %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right="67" w:firstLine="0"/>
              <w:jc w:val="center"/>
            </w:pPr>
            <w:r>
              <w:t xml:space="preserve">к 2014г. </w:t>
            </w:r>
          </w:p>
        </w:tc>
      </w:tr>
      <w:tr w:rsidR="00E8213B">
        <w:trPr>
          <w:trHeight w:val="332"/>
        </w:trPr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right="1" w:firstLine="0"/>
              <w:jc w:val="center"/>
            </w:pPr>
            <w:r>
              <w:t xml:space="preserve">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firstLine="0"/>
              <w:jc w:val="center"/>
            </w:pPr>
            <w:r>
              <w:t xml:space="preserve"> 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right="2" w:firstLine="0"/>
              <w:jc w:val="center"/>
            </w:pPr>
            <w:r>
              <w:t xml:space="preserve"> 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0" w:right="5" w:firstLine="0"/>
              <w:jc w:val="center"/>
            </w:pPr>
            <w:r>
              <w:t xml:space="preserve"> </w:t>
            </w:r>
          </w:p>
        </w:tc>
        <w:tc>
          <w:tcPr>
            <w:tcW w:w="2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13B" w:rsidRDefault="009C69EE">
            <w:pPr>
              <w:spacing w:after="0" w:line="259" w:lineRule="auto"/>
              <w:ind w:left="1" w:firstLine="0"/>
              <w:jc w:val="center"/>
            </w:pPr>
            <w:r>
              <w:t xml:space="preserve"> </w:t>
            </w:r>
          </w:p>
        </w:tc>
      </w:tr>
    </w:tbl>
    <w:p w:rsidR="00E8213B" w:rsidRDefault="009C69EE">
      <w:pPr>
        <w:spacing w:after="0" w:line="259" w:lineRule="auto"/>
        <w:ind w:left="0" w:right="12" w:firstLine="0"/>
        <w:jc w:val="center"/>
      </w:pPr>
      <w:r>
        <w:t xml:space="preserve"> </w:t>
      </w:r>
    </w:p>
    <w:p w:rsidR="00E8213B" w:rsidRDefault="009C69EE">
      <w:pPr>
        <w:spacing w:after="0" w:line="259" w:lineRule="auto"/>
        <w:ind w:left="0" w:right="12" w:firstLine="0"/>
        <w:jc w:val="center"/>
      </w:pPr>
      <w:r>
        <w:t xml:space="preserve"> </w:t>
      </w:r>
    </w:p>
    <w:p w:rsidR="00E8213B" w:rsidRDefault="009C69EE">
      <w:pPr>
        <w:spacing w:after="0" w:line="259" w:lineRule="auto"/>
        <w:ind w:left="0" w:right="12" w:firstLine="0"/>
        <w:jc w:val="center"/>
      </w:pPr>
      <w:r>
        <w:t xml:space="preserve"> </w:t>
      </w:r>
    </w:p>
    <w:p w:rsidR="00E8213B" w:rsidRDefault="009C69EE">
      <w:pPr>
        <w:spacing w:after="0" w:line="259" w:lineRule="auto"/>
        <w:ind w:left="0" w:right="12" w:firstLine="0"/>
        <w:jc w:val="center"/>
      </w:pPr>
      <w:r>
        <w:t xml:space="preserve"> </w:t>
      </w:r>
    </w:p>
    <w:p w:rsidR="00E8213B" w:rsidRDefault="009C69EE">
      <w:pPr>
        <w:spacing w:after="60" w:line="259" w:lineRule="auto"/>
        <w:ind w:left="40" w:firstLine="0"/>
        <w:jc w:val="left"/>
      </w:pPr>
      <w:r>
        <w:rPr>
          <w:noProof/>
        </w:rPr>
        <w:drawing>
          <wp:inline distT="0" distB="0" distL="0" distR="0">
            <wp:extent cx="4581525" cy="2707005"/>
            <wp:effectExtent l="0" t="0" r="0" b="0"/>
            <wp:docPr id="1793" name="Picture 17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3" name="Picture 17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81525" cy="270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213B" w:rsidRDefault="009C69EE">
      <w:pPr>
        <w:spacing w:after="21" w:line="259" w:lineRule="auto"/>
        <w:ind w:left="10" w:right="88"/>
        <w:jc w:val="center"/>
      </w:pPr>
      <w:r>
        <w:t xml:space="preserve">Рисунок 1 –Динамика числа действующих малых предприятий </w:t>
      </w:r>
    </w:p>
    <w:sectPr w:rsidR="00E8213B">
      <w:headerReference w:type="even" r:id="rId14"/>
      <w:headerReference w:type="default" r:id="rId15"/>
      <w:headerReference w:type="first" r:id="rId16"/>
      <w:footnotePr>
        <w:numRestart w:val="eachPage"/>
      </w:footnotePr>
      <w:pgSz w:w="11906" w:h="16838"/>
      <w:pgMar w:top="1440" w:right="766" w:bottom="1440" w:left="1419" w:header="7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C69EE">
      <w:pPr>
        <w:spacing w:after="0" w:line="240" w:lineRule="auto"/>
      </w:pPr>
      <w:r>
        <w:separator/>
      </w:r>
    </w:p>
  </w:endnote>
  <w:endnote w:type="continuationSeparator" w:id="0">
    <w:p w:rsidR="00000000" w:rsidRDefault="009C6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213B" w:rsidRDefault="009C69EE">
      <w:pPr>
        <w:spacing w:after="0" w:line="218" w:lineRule="auto"/>
        <w:ind w:left="12" w:right="81" w:firstLine="0"/>
      </w:pPr>
      <w:r>
        <w:separator/>
      </w:r>
    </w:p>
  </w:footnote>
  <w:footnote w:type="continuationSeparator" w:id="0">
    <w:p w:rsidR="00E8213B" w:rsidRDefault="009C69EE">
      <w:pPr>
        <w:spacing w:after="0" w:line="218" w:lineRule="auto"/>
        <w:ind w:left="12" w:right="81" w:firstLine="0"/>
      </w:pPr>
      <w:r>
        <w:continuationSeparator/>
      </w:r>
    </w:p>
  </w:footnote>
  <w:footnote w:id="1">
    <w:p w:rsidR="00E8213B" w:rsidRDefault="009C69EE">
      <w:pPr>
        <w:pStyle w:val="footnotedescription"/>
      </w:pPr>
      <w:r>
        <w:rPr>
          <w:rStyle w:val="footnotemark"/>
        </w:rPr>
        <w:footnoteRef/>
      </w:r>
      <w:r>
        <w:t xml:space="preserve"> На текущий момент действует Межгосударственный стандарт 7.1 - 2008 Библиографическая запись. Библиографическое описание. Общие требования и правила составления. - Москва, ИПК Издательство </w:t>
      </w:r>
      <w:proofErr w:type="gramStart"/>
      <w:r>
        <w:t>стандартов.-</w:t>
      </w:r>
      <w:proofErr w:type="gramEnd"/>
      <w:r>
        <w:t xml:space="preserve"> 2008 г. Введен в дей</w:t>
      </w:r>
      <w:r>
        <w:t xml:space="preserve">ствие непосредственно в качестве национального стандарта Российской Федерации с 28 апреля 2008 г.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B" w:rsidRDefault="009C69EE">
    <w:pPr>
      <w:spacing w:after="64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C69EE">
      <w:rPr>
        <w:noProof/>
        <w:sz w:val="24"/>
      </w:rPr>
      <w:t>12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8213B" w:rsidRDefault="009C69EE">
    <w:pPr>
      <w:spacing w:after="0" w:line="259" w:lineRule="auto"/>
      <w:ind w:left="12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  <w:p w:rsidR="00E8213B" w:rsidRDefault="009C69EE">
    <w:pPr>
      <w:spacing w:after="0" w:line="259" w:lineRule="auto"/>
      <w:ind w:left="223" w:firstLine="0"/>
      <w:jc w:val="left"/>
    </w:pPr>
    <w:r>
      <w:rPr>
        <w:rFonts w:ascii="Arial" w:eastAsia="Arial" w:hAnsi="Arial" w:cs="Arial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B" w:rsidRDefault="009C69EE">
    <w:pPr>
      <w:spacing w:after="64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C69EE">
      <w:rPr>
        <w:noProof/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  <w:p w:rsidR="00E8213B" w:rsidRDefault="009C69EE">
    <w:pPr>
      <w:spacing w:after="0" w:line="259" w:lineRule="auto"/>
      <w:ind w:left="12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B" w:rsidRDefault="009C69EE">
    <w:pPr>
      <w:spacing w:after="64" w:line="259" w:lineRule="auto"/>
      <w:ind w:left="0" w:right="61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C69EE">
      <w:rPr>
        <w:noProof/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8213B" w:rsidRDefault="009C69EE">
    <w:pPr>
      <w:spacing w:after="0" w:line="259" w:lineRule="auto"/>
      <w:ind w:left="12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B" w:rsidRDefault="009C69EE">
    <w:pPr>
      <w:spacing w:after="64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C69EE">
      <w:rPr>
        <w:noProof/>
        <w:sz w:val="24"/>
      </w:rPr>
      <w:t>18</w:t>
    </w:r>
    <w:r>
      <w:rPr>
        <w:sz w:val="24"/>
      </w:rPr>
      <w:fldChar w:fldCharType="end"/>
    </w:r>
    <w:r>
      <w:rPr>
        <w:sz w:val="24"/>
      </w:rPr>
      <w:t xml:space="preserve"> </w:t>
    </w:r>
  </w:p>
  <w:p w:rsidR="00E8213B" w:rsidRDefault="009C69EE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  <w:p w:rsidR="00E8213B" w:rsidRDefault="009C69EE">
    <w:pPr>
      <w:spacing w:after="0" w:line="259" w:lineRule="auto"/>
      <w:ind w:left="0" w:right="465" w:firstLine="0"/>
      <w:jc w:val="right"/>
    </w:pPr>
    <w:r>
      <w:rPr>
        <w:sz w:val="24"/>
      </w:rPr>
      <w:t xml:space="preserve">Приложение 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B" w:rsidRDefault="009C69EE">
    <w:pPr>
      <w:spacing w:after="64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C69EE">
      <w:rPr>
        <w:noProof/>
        <w:sz w:val="24"/>
      </w:rPr>
      <w:t>17</w:t>
    </w:r>
    <w:r>
      <w:rPr>
        <w:sz w:val="24"/>
      </w:rPr>
      <w:fldChar w:fldCharType="end"/>
    </w:r>
    <w:r>
      <w:rPr>
        <w:sz w:val="24"/>
      </w:rPr>
      <w:t xml:space="preserve"> </w:t>
    </w:r>
  </w:p>
  <w:p w:rsidR="00E8213B" w:rsidRDefault="009C69EE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  <w:p w:rsidR="00E8213B" w:rsidRDefault="009C69EE">
    <w:pPr>
      <w:spacing w:after="0" w:line="259" w:lineRule="auto"/>
      <w:ind w:left="0" w:right="465" w:firstLine="0"/>
      <w:jc w:val="right"/>
    </w:pPr>
    <w:r>
      <w:rPr>
        <w:sz w:val="24"/>
      </w:rPr>
      <w:t xml:space="preserve">Приложение 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B" w:rsidRDefault="009C69EE">
    <w:pPr>
      <w:spacing w:after="64" w:line="259" w:lineRule="auto"/>
      <w:ind w:left="0" w:right="286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13</w:t>
    </w:r>
    <w:r>
      <w:rPr>
        <w:sz w:val="24"/>
      </w:rPr>
      <w:fldChar w:fldCharType="end"/>
    </w:r>
    <w:r>
      <w:rPr>
        <w:sz w:val="24"/>
      </w:rPr>
      <w:t xml:space="preserve"> </w:t>
    </w:r>
  </w:p>
  <w:p w:rsidR="00E8213B" w:rsidRDefault="009C69EE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  <w:p w:rsidR="00E8213B" w:rsidRDefault="009C69EE">
    <w:pPr>
      <w:spacing w:after="0" w:line="259" w:lineRule="auto"/>
      <w:ind w:left="0" w:right="465" w:firstLine="0"/>
      <w:jc w:val="right"/>
    </w:pPr>
    <w:r>
      <w:rPr>
        <w:sz w:val="24"/>
      </w:rPr>
      <w:t xml:space="preserve">Приложение 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B" w:rsidRDefault="009C69EE">
    <w:pPr>
      <w:spacing w:after="64" w:line="259" w:lineRule="auto"/>
      <w:ind w:left="0"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8213B" w:rsidRDefault="009C69EE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B" w:rsidRDefault="009C69EE">
    <w:pPr>
      <w:spacing w:after="64" w:line="259" w:lineRule="auto"/>
      <w:ind w:left="0"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Pr="009C69EE">
      <w:rPr>
        <w:noProof/>
        <w:sz w:val="24"/>
      </w:rPr>
      <w:t>19</w:t>
    </w:r>
    <w:r>
      <w:rPr>
        <w:sz w:val="24"/>
      </w:rPr>
      <w:fldChar w:fldCharType="end"/>
    </w:r>
    <w:r>
      <w:rPr>
        <w:sz w:val="24"/>
      </w:rPr>
      <w:t xml:space="preserve"> </w:t>
    </w:r>
  </w:p>
  <w:p w:rsidR="00E8213B" w:rsidRDefault="009C69EE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3B" w:rsidRDefault="009C69EE">
    <w:pPr>
      <w:spacing w:after="64" w:line="259" w:lineRule="auto"/>
      <w:ind w:left="0" w:right="8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  <w:p w:rsidR="00E8213B" w:rsidRDefault="009C69EE">
    <w:pPr>
      <w:spacing w:after="0" w:line="259" w:lineRule="auto"/>
      <w:ind w:left="0" w:firstLine="0"/>
      <w:jc w:val="left"/>
    </w:pPr>
    <w:r>
      <w:rPr>
        <w:rFonts w:ascii="Arial Unicode MS" w:eastAsia="Arial Unicode MS" w:hAnsi="Arial Unicode MS" w:cs="Arial Unicode MS"/>
        <w:sz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93E85"/>
    <w:multiLevelType w:val="hybridMultilevel"/>
    <w:tmpl w:val="6B6A5438"/>
    <w:lvl w:ilvl="0" w:tplc="78FCFB5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C3ABD88">
      <w:start w:val="1"/>
      <w:numFmt w:val="lowerLetter"/>
      <w:lvlText w:val="%2"/>
      <w:lvlJc w:val="left"/>
      <w:pPr>
        <w:ind w:left="31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BB250DA">
      <w:start w:val="1"/>
      <w:numFmt w:val="lowerRoman"/>
      <w:lvlText w:val="%3"/>
      <w:lvlJc w:val="left"/>
      <w:pPr>
        <w:ind w:left="38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2C612E">
      <w:start w:val="1"/>
      <w:numFmt w:val="decimal"/>
      <w:lvlText w:val="%4"/>
      <w:lvlJc w:val="left"/>
      <w:pPr>
        <w:ind w:left="45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D08FAC0">
      <w:start w:val="1"/>
      <w:numFmt w:val="lowerLetter"/>
      <w:lvlText w:val="%5"/>
      <w:lvlJc w:val="left"/>
      <w:pPr>
        <w:ind w:left="53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9EEE48">
      <w:start w:val="1"/>
      <w:numFmt w:val="lowerRoman"/>
      <w:lvlText w:val="%6"/>
      <w:lvlJc w:val="left"/>
      <w:pPr>
        <w:ind w:left="60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1DA200A">
      <w:start w:val="1"/>
      <w:numFmt w:val="decimal"/>
      <w:lvlText w:val="%7"/>
      <w:lvlJc w:val="left"/>
      <w:pPr>
        <w:ind w:left="67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B85FA4">
      <w:start w:val="1"/>
      <w:numFmt w:val="lowerLetter"/>
      <w:lvlText w:val="%8"/>
      <w:lvlJc w:val="left"/>
      <w:pPr>
        <w:ind w:left="74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A48C72">
      <w:start w:val="1"/>
      <w:numFmt w:val="lowerRoman"/>
      <w:lvlText w:val="%9"/>
      <w:lvlJc w:val="left"/>
      <w:pPr>
        <w:ind w:left="81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301744"/>
    <w:multiLevelType w:val="hybridMultilevel"/>
    <w:tmpl w:val="7EC6FCC6"/>
    <w:lvl w:ilvl="0" w:tplc="BE30BF1E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CF4328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63AD66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CD3289F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040CBD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8094333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E0DE57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F365B2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3AA0604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D938F3"/>
    <w:multiLevelType w:val="hybridMultilevel"/>
    <w:tmpl w:val="0E78669E"/>
    <w:lvl w:ilvl="0" w:tplc="1CCE5F90">
      <w:start w:val="1"/>
      <w:numFmt w:val="bullet"/>
      <w:lvlText w:val="-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7BF84220">
      <w:start w:val="1"/>
      <w:numFmt w:val="bullet"/>
      <w:lvlText w:val="o"/>
      <w:lvlJc w:val="left"/>
      <w:pPr>
        <w:ind w:left="10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3FB217E0">
      <w:start w:val="1"/>
      <w:numFmt w:val="bullet"/>
      <w:lvlText w:val="▪"/>
      <w:lvlJc w:val="left"/>
      <w:pPr>
        <w:ind w:left="18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6DC48B00">
      <w:start w:val="1"/>
      <w:numFmt w:val="bullet"/>
      <w:lvlText w:val="•"/>
      <w:lvlJc w:val="left"/>
      <w:pPr>
        <w:ind w:left="25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13E6D1B6">
      <w:start w:val="1"/>
      <w:numFmt w:val="bullet"/>
      <w:lvlText w:val="o"/>
      <w:lvlJc w:val="left"/>
      <w:pPr>
        <w:ind w:left="32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D46FA1C">
      <w:start w:val="1"/>
      <w:numFmt w:val="bullet"/>
      <w:lvlText w:val="▪"/>
      <w:lvlJc w:val="left"/>
      <w:pPr>
        <w:ind w:left="39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B7220282">
      <w:start w:val="1"/>
      <w:numFmt w:val="bullet"/>
      <w:lvlText w:val="•"/>
      <w:lvlJc w:val="left"/>
      <w:pPr>
        <w:ind w:left="46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AC523220">
      <w:start w:val="1"/>
      <w:numFmt w:val="bullet"/>
      <w:lvlText w:val="o"/>
      <w:lvlJc w:val="left"/>
      <w:pPr>
        <w:ind w:left="54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5944F40">
      <w:start w:val="1"/>
      <w:numFmt w:val="bullet"/>
      <w:lvlText w:val="▪"/>
      <w:lvlJc w:val="left"/>
      <w:pPr>
        <w:ind w:left="61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C02300"/>
    <w:multiLevelType w:val="hybridMultilevel"/>
    <w:tmpl w:val="BBB82206"/>
    <w:lvl w:ilvl="0" w:tplc="9FEA42A4">
      <w:start w:val="1"/>
      <w:numFmt w:val="decimal"/>
      <w:lvlText w:val="%1."/>
      <w:lvlJc w:val="left"/>
      <w:pPr>
        <w:ind w:left="3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C8A8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A484C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D4633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206CD0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BCCD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608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8A46B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BACBB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A054C04"/>
    <w:multiLevelType w:val="hybridMultilevel"/>
    <w:tmpl w:val="13642508"/>
    <w:lvl w:ilvl="0" w:tplc="2AE607D4">
      <w:start w:val="1"/>
      <w:numFmt w:val="bullet"/>
      <w:lvlText w:val=""/>
      <w:lvlJc w:val="left"/>
      <w:pPr>
        <w:ind w:left="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85C08D0">
      <w:start w:val="1"/>
      <w:numFmt w:val="bullet"/>
      <w:lvlText w:val="o"/>
      <w:lvlJc w:val="left"/>
      <w:pPr>
        <w:ind w:left="10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C661AA">
      <w:start w:val="1"/>
      <w:numFmt w:val="bullet"/>
      <w:lvlText w:val="▪"/>
      <w:lvlJc w:val="left"/>
      <w:pPr>
        <w:ind w:left="18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2020708">
      <w:start w:val="1"/>
      <w:numFmt w:val="bullet"/>
      <w:lvlText w:val="•"/>
      <w:lvlJc w:val="left"/>
      <w:pPr>
        <w:ind w:left="25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15027D0">
      <w:start w:val="1"/>
      <w:numFmt w:val="bullet"/>
      <w:lvlText w:val="o"/>
      <w:lvlJc w:val="left"/>
      <w:pPr>
        <w:ind w:left="324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65C94">
      <w:start w:val="1"/>
      <w:numFmt w:val="bullet"/>
      <w:lvlText w:val="▪"/>
      <w:lvlJc w:val="left"/>
      <w:pPr>
        <w:ind w:left="396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9C26A62">
      <w:start w:val="1"/>
      <w:numFmt w:val="bullet"/>
      <w:lvlText w:val="•"/>
      <w:lvlJc w:val="left"/>
      <w:pPr>
        <w:ind w:left="46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EAC3C">
      <w:start w:val="1"/>
      <w:numFmt w:val="bullet"/>
      <w:lvlText w:val="o"/>
      <w:lvlJc w:val="left"/>
      <w:pPr>
        <w:ind w:left="540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B432CA">
      <w:start w:val="1"/>
      <w:numFmt w:val="bullet"/>
      <w:lvlText w:val="▪"/>
      <w:lvlJc w:val="left"/>
      <w:pPr>
        <w:ind w:left="612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F6909F9"/>
    <w:multiLevelType w:val="hybridMultilevel"/>
    <w:tmpl w:val="70C0D50A"/>
    <w:lvl w:ilvl="0" w:tplc="82A68904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D13C8F0A">
      <w:start w:val="1"/>
      <w:numFmt w:val="bullet"/>
      <w:lvlText w:val="o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EC61348">
      <w:start w:val="1"/>
      <w:numFmt w:val="bullet"/>
      <w:lvlText w:val="▪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2BFA597A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2FB8F3B2">
      <w:start w:val="1"/>
      <w:numFmt w:val="bullet"/>
      <w:lvlText w:val="o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A9DE1F74">
      <w:start w:val="1"/>
      <w:numFmt w:val="bullet"/>
      <w:lvlText w:val="▪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F118B09E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44607C98">
      <w:start w:val="1"/>
      <w:numFmt w:val="bullet"/>
      <w:lvlText w:val="o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1C05184">
      <w:start w:val="1"/>
      <w:numFmt w:val="bullet"/>
      <w:lvlText w:val="▪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2E734F"/>
    <w:multiLevelType w:val="hybridMultilevel"/>
    <w:tmpl w:val="CA244014"/>
    <w:lvl w:ilvl="0" w:tplc="99108636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B56655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D68C3B20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BEF4363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B31A9AA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0462740E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AC3050B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8FE49DC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E014E184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F840D9"/>
    <w:multiLevelType w:val="hybridMultilevel"/>
    <w:tmpl w:val="0F0E0FA8"/>
    <w:lvl w:ilvl="0" w:tplc="E8D25DCA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DD24A5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576DDE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40EC20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B464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CBE00B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1E0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2FE7A1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63862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42E87BFC"/>
    <w:multiLevelType w:val="hybridMultilevel"/>
    <w:tmpl w:val="696E0ABA"/>
    <w:lvl w:ilvl="0" w:tplc="E474D3AE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A6615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9E763E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61E1E8C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52F13A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6CE00C8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F2E510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DCE554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9FC2A1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40617"/>
    <w:multiLevelType w:val="hybridMultilevel"/>
    <w:tmpl w:val="AAD2EC98"/>
    <w:lvl w:ilvl="0" w:tplc="18AC088A">
      <w:start w:val="9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242CDA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9A3B68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E0E7B32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6ECDA2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5FCAE2E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1600F64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58CE0D8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2605AAC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175203F"/>
    <w:multiLevelType w:val="hybridMultilevel"/>
    <w:tmpl w:val="AF5605DA"/>
    <w:lvl w:ilvl="0" w:tplc="B8900B6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EA0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762A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AC67C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ACCA7B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E5A67A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14680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D7AC06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1679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B695710"/>
    <w:multiLevelType w:val="hybridMultilevel"/>
    <w:tmpl w:val="826CC842"/>
    <w:lvl w:ilvl="0" w:tplc="316449DE">
      <w:start w:val="1"/>
      <w:numFmt w:val="bullet"/>
      <w:lvlText w:val="-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35FEAC86">
      <w:start w:val="1"/>
      <w:numFmt w:val="bullet"/>
      <w:lvlText w:val="o"/>
      <w:lvlJc w:val="left"/>
      <w:pPr>
        <w:ind w:left="10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BD6E50C">
      <w:start w:val="1"/>
      <w:numFmt w:val="bullet"/>
      <w:lvlText w:val="▪"/>
      <w:lvlJc w:val="left"/>
      <w:pPr>
        <w:ind w:left="18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8BA6C482">
      <w:start w:val="1"/>
      <w:numFmt w:val="bullet"/>
      <w:lvlText w:val="•"/>
      <w:lvlJc w:val="left"/>
      <w:pPr>
        <w:ind w:left="25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59D0DA76">
      <w:start w:val="1"/>
      <w:numFmt w:val="bullet"/>
      <w:lvlText w:val="o"/>
      <w:lvlJc w:val="left"/>
      <w:pPr>
        <w:ind w:left="32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7DF2327A">
      <w:start w:val="1"/>
      <w:numFmt w:val="bullet"/>
      <w:lvlText w:val="▪"/>
      <w:lvlJc w:val="left"/>
      <w:pPr>
        <w:ind w:left="397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3BC7E72">
      <w:start w:val="1"/>
      <w:numFmt w:val="bullet"/>
      <w:lvlText w:val="•"/>
      <w:lvlJc w:val="left"/>
      <w:pPr>
        <w:ind w:left="469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3FECC16C">
      <w:start w:val="1"/>
      <w:numFmt w:val="bullet"/>
      <w:lvlText w:val="o"/>
      <w:lvlJc w:val="left"/>
      <w:pPr>
        <w:ind w:left="541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C734BE02">
      <w:start w:val="1"/>
      <w:numFmt w:val="bullet"/>
      <w:lvlText w:val="▪"/>
      <w:lvlJc w:val="left"/>
      <w:pPr>
        <w:ind w:left="613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BBF4585"/>
    <w:multiLevelType w:val="hybridMultilevel"/>
    <w:tmpl w:val="9E6C3EB2"/>
    <w:lvl w:ilvl="0" w:tplc="A28A029E">
      <w:start w:val="1"/>
      <w:numFmt w:val="decimal"/>
      <w:lvlText w:val="%1.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456092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08C91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21E49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E7021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15292A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A2659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52283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6653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71AC236A"/>
    <w:multiLevelType w:val="hybridMultilevel"/>
    <w:tmpl w:val="8C96DA94"/>
    <w:lvl w:ilvl="0" w:tplc="FCA4CBD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3616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4B0F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74BA4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AA33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2FCB66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54E3F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F78E4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2620C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7EE14153"/>
    <w:multiLevelType w:val="hybridMultilevel"/>
    <w:tmpl w:val="85823D06"/>
    <w:lvl w:ilvl="0" w:tplc="A1828F02">
      <w:start w:val="2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A92981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36C18F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E61B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25820F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7665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2E896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F6E4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B8EC3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10"/>
  </w:num>
  <w:num w:numId="3">
    <w:abstractNumId w:val="6"/>
  </w:num>
  <w:num w:numId="4">
    <w:abstractNumId w:val="1"/>
  </w:num>
  <w:num w:numId="5">
    <w:abstractNumId w:val="4"/>
  </w:num>
  <w:num w:numId="6">
    <w:abstractNumId w:val="11"/>
  </w:num>
  <w:num w:numId="7">
    <w:abstractNumId w:val="14"/>
  </w:num>
  <w:num w:numId="8">
    <w:abstractNumId w:val="5"/>
  </w:num>
  <w:num w:numId="9">
    <w:abstractNumId w:val="8"/>
  </w:num>
  <w:num w:numId="10">
    <w:abstractNumId w:val="9"/>
  </w:num>
  <w:num w:numId="11">
    <w:abstractNumId w:val="13"/>
  </w:num>
  <w:num w:numId="12">
    <w:abstractNumId w:val="2"/>
  </w:num>
  <w:num w:numId="13">
    <w:abstractNumId w:val="12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13B"/>
    <w:rsid w:val="009C69EE"/>
    <w:rsid w:val="00E8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E18B01-35E7-4E63-A983-CF5F6D7AD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1" w:line="265" w:lineRule="auto"/>
      <w:ind w:left="908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5"/>
      </w:numPr>
      <w:spacing w:after="4" w:line="270" w:lineRule="auto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customStyle="1" w:styleId="footnotedescription">
    <w:name w:val="footnote description"/>
    <w:next w:val="a"/>
    <w:link w:val="footnotedescriptionChar"/>
    <w:hidden/>
    <w:pPr>
      <w:spacing w:after="0" w:line="218" w:lineRule="auto"/>
      <w:ind w:left="12" w:right="81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header" Target="header8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3171</Words>
  <Characters>18078</Characters>
  <Application>Microsoft Office Word</Application>
  <DocSecurity>0</DocSecurity>
  <Lines>150</Lines>
  <Paragraphs>42</Paragraphs>
  <ScaleCrop>false</ScaleCrop>
  <Company/>
  <LinksUpToDate>false</LinksUpToDate>
  <CharactersWithSpaces>21207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subject/>
  <dc:creator>nikolskaya_o_v</dc:creator>
  <cp:keywords/>
  <cp:lastModifiedBy>Мехон</cp:lastModifiedBy>
  <cp:revision>2</cp:revision>
  <dcterms:created xsi:type="dcterms:W3CDTF">2016-02-17T09:34:00Z</dcterms:created>
  <dcterms:modified xsi:type="dcterms:W3CDTF">2016-02-17T09:34:00Z</dcterms:modified>
</cp:coreProperties>
</file>