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0" w:rsidRDefault="00C245C0" w:rsidP="00C245C0">
      <w:pPr>
        <w:pStyle w:val="a4"/>
        <w:widowControl w:val="0"/>
        <w:spacing w:line="240" w:lineRule="auto"/>
        <w:ind w:left="360"/>
        <w:jc w:val="center"/>
        <w:rPr>
          <w:b/>
          <w:sz w:val="32"/>
          <w:szCs w:val="32"/>
        </w:rPr>
      </w:pPr>
      <w:r w:rsidRPr="00C245C0">
        <w:rPr>
          <w:b/>
          <w:sz w:val="32"/>
          <w:szCs w:val="32"/>
        </w:rPr>
        <w:t>«</w:t>
      </w:r>
      <w:r w:rsidR="00937662">
        <w:rPr>
          <w:b/>
          <w:sz w:val="32"/>
          <w:szCs w:val="32"/>
        </w:rPr>
        <w:t>Психологические о</w:t>
      </w:r>
      <w:r w:rsidRPr="00C245C0">
        <w:rPr>
          <w:b/>
          <w:sz w:val="32"/>
          <w:szCs w:val="32"/>
        </w:rPr>
        <w:t>сновы группового тренинга»</w:t>
      </w:r>
    </w:p>
    <w:p w:rsidR="00C245C0" w:rsidRPr="00C245C0" w:rsidRDefault="00C245C0" w:rsidP="00C245C0">
      <w:pPr>
        <w:pStyle w:val="a4"/>
        <w:widowControl w:val="0"/>
        <w:spacing w:line="240" w:lineRule="auto"/>
        <w:ind w:left="360"/>
        <w:jc w:val="center"/>
        <w:rPr>
          <w:b/>
          <w:sz w:val="32"/>
          <w:szCs w:val="32"/>
        </w:rPr>
      </w:pPr>
    </w:p>
    <w:p w:rsidR="00C245C0" w:rsidRDefault="00C245C0" w:rsidP="00C245C0">
      <w:pPr>
        <w:pStyle w:val="a4"/>
        <w:widowControl w:val="0"/>
        <w:spacing w:line="240" w:lineRule="auto"/>
        <w:ind w:left="360"/>
        <w:rPr>
          <w:b/>
        </w:rPr>
      </w:pPr>
      <w:r>
        <w:rPr>
          <w:b/>
        </w:rPr>
        <w:t xml:space="preserve">Задание. Разработать </w:t>
      </w:r>
      <w:proofErr w:type="spellStart"/>
      <w:r>
        <w:rPr>
          <w:b/>
        </w:rPr>
        <w:t>тренинговую</w:t>
      </w:r>
      <w:proofErr w:type="spellEnd"/>
      <w:r>
        <w:rPr>
          <w:b/>
        </w:rPr>
        <w:t xml:space="preserve"> программу одного из перечисленных ниже тренингов:</w:t>
      </w:r>
    </w:p>
    <w:p w:rsidR="00C245C0" w:rsidRDefault="00C245C0" w:rsidP="00C245C0">
      <w:pPr>
        <w:pStyle w:val="a4"/>
        <w:widowControl w:val="0"/>
        <w:numPr>
          <w:ilvl w:val="0"/>
          <w:numId w:val="1"/>
        </w:numPr>
        <w:spacing w:line="240" w:lineRule="auto"/>
        <w:jc w:val="left"/>
      </w:pPr>
      <w:r>
        <w:t xml:space="preserve">Тренинг коммуникативной компетентности учителя </w:t>
      </w:r>
    </w:p>
    <w:p w:rsidR="00C245C0" w:rsidRDefault="00C245C0" w:rsidP="00C245C0">
      <w:pPr>
        <w:pStyle w:val="a4"/>
        <w:widowControl w:val="0"/>
        <w:numPr>
          <w:ilvl w:val="0"/>
          <w:numId w:val="1"/>
        </w:numPr>
        <w:spacing w:line="240" w:lineRule="auto"/>
        <w:jc w:val="left"/>
      </w:pPr>
      <w:r>
        <w:t>Тренинг коммуникативной компетентности руководителя организации (топ-менеджера)</w:t>
      </w:r>
    </w:p>
    <w:p w:rsidR="00C245C0" w:rsidRDefault="00C245C0" w:rsidP="00C245C0">
      <w:pPr>
        <w:pStyle w:val="a4"/>
        <w:widowControl w:val="0"/>
        <w:numPr>
          <w:ilvl w:val="0"/>
          <w:numId w:val="1"/>
        </w:numPr>
        <w:spacing w:line="240" w:lineRule="auto"/>
        <w:jc w:val="left"/>
      </w:pPr>
      <w:r>
        <w:t>Тренинг коммуникативной компетентности психолога-консультанта</w:t>
      </w:r>
    </w:p>
    <w:p w:rsidR="00C245C0" w:rsidRDefault="00C245C0" w:rsidP="00C245C0">
      <w:pPr>
        <w:pStyle w:val="a4"/>
        <w:widowControl w:val="0"/>
        <w:numPr>
          <w:ilvl w:val="0"/>
          <w:numId w:val="1"/>
        </w:numPr>
        <w:spacing w:line="240" w:lineRule="auto"/>
        <w:jc w:val="left"/>
      </w:pPr>
      <w:r>
        <w:t>Тренинг эффективных продаж</w:t>
      </w:r>
    </w:p>
    <w:p w:rsidR="00C245C0" w:rsidRDefault="00C245C0" w:rsidP="00C245C0">
      <w:pPr>
        <w:pStyle w:val="a4"/>
        <w:widowControl w:val="0"/>
        <w:tabs>
          <w:tab w:val="clear" w:pos="360"/>
        </w:tabs>
        <w:spacing w:line="240" w:lineRule="auto"/>
        <w:ind w:left="360"/>
        <w:jc w:val="left"/>
      </w:pPr>
    </w:p>
    <w:p w:rsidR="00C245C0" w:rsidRDefault="00C245C0" w:rsidP="00C245C0">
      <w:pPr>
        <w:pStyle w:val="a4"/>
        <w:widowControl w:val="0"/>
        <w:spacing w:line="240" w:lineRule="auto"/>
        <w:ind w:left="360"/>
        <w:jc w:val="center"/>
      </w:pPr>
      <w:r>
        <w:t>ТРЕНИНГОВАЯ ПРОГРАММА</w:t>
      </w:r>
    </w:p>
    <w:p w:rsidR="00C245C0" w:rsidRDefault="00C245C0" w:rsidP="00C245C0">
      <w:r>
        <w:t xml:space="preserve">     Оформление программы психологического тренинга выступает одним из средств организации самого процес</w:t>
      </w:r>
      <w:r>
        <w:softHyphen/>
        <w:t>са подготовки и проведения тренинга. Необходимо обратить  вни</w:t>
      </w:r>
      <w:r>
        <w:softHyphen/>
        <w:t>мание на такие составляющие, как: а) «внешний вид» програм</w:t>
      </w:r>
      <w:r>
        <w:softHyphen/>
        <w:t>мы, т. е. собственно оформление; б) структура и содержание про</w:t>
      </w:r>
      <w:r>
        <w:softHyphen/>
        <w:t xml:space="preserve">граммы. </w:t>
      </w:r>
      <w:r>
        <w:rPr>
          <w:spacing w:val="-4"/>
        </w:rPr>
        <w:t>Схема составления программы тренинга: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before="62" w:line="293" w:lineRule="exact"/>
        <w:jc w:val="left"/>
        <w:rPr>
          <w:rStyle w:val="FontStyle126"/>
          <w:sz w:val="24"/>
        </w:rPr>
      </w:pPr>
      <w:r>
        <w:rPr>
          <w:rStyle w:val="FontStyle126"/>
          <w:sz w:val="24"/>
        </w:rPr>
        <w:t>Название предполагаемого тренинга (тема).</w:t>
      </w:r>
    </w:p>
    <w:p w:rsidR="00C245C0" w:rsidRDefault="00C245C0" w:rsidP="00C245C0">
      <w:pPr>
        <w:pStyle w:val="Style91"/>
        <w:widowControl/>
        <w:tabs>
          <w:tab w:val="left" w:pos="341"/>
        </w:tabs>
        <w:spacing w:before="62" w:line="293" w:lineRule="exact"/>
        <w:ind w:firstLine="0"/>
        <w:jc w:val="left"/>
        <w:rPr>
          <w:rStyle w:val="FontStyle126"/>
          <w:sz w:val="24"/>
        </w:rPr>
      </w:pPr>
      <w:r>
        <w:rPr>
          <w:rStyle w:val="FontStyle126"/>
          <w:sz w:val="24"/>
        </w:rPr>
        <w:t>Титульная страница. Здесь важно четко сформулировать на</w:t>
      </w:r>
      <w:r>
        <w:rPr>
          <w:rStyle w:val="FontStyle126"/>
          <w:sz w:val="24"/>
        </w:rPr>
        <w:softHyphen/>
        <w:t>звание программы и имя автора (автора-составителя).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jc w:val="left"/>
        <w:rPr>
          <w:rStyle w:val="FontStyle126"/>
          <w:sz w:val="24"/>
        </w:rPr>
      </w:pPr>
      <w:r>
        <w:rPr>
          <w:rStyle w:val="FontStyle126"/>
          <w:sz w:val="24"/>
        </w:rPr>
        <w:t>Пояснительная записка. О</w:t>
      </w:r>
      <w:r>
        <w:rPr>
          <w:rFonts w:ascii="Times New Roman" w:hAnsi="Times New Roman"/>
        </w:rPr>
        <w:t>бозначаются важнейшие теоретические основания тренинга.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jc w:val="left"/>
        <w:rPr>
          <w:rStyle w:val="FontStyle126"/>
          <w:sz w:val="24"/>
        </w:rPr>
      </w:pPr>
      <w:r>
        <w:rPr>
          <w:rStyle w:val="FontStyle126"/>
          <w:sz w:val="24"/>
        </w:rPr>
        <w:t xml:space="preserve">Цель предполагаемого тренинга. 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jc w:val="left"/>
        <w:rPr>
          <w:rStyle w:val="FontStyle126"/>
          <w:sz w:val="24"/>
        </w:rPr>
      </w:pPr>
      <w:r>
        <w:rPr>
          <w:rStyle w:val="FontStyle126"/>
          <w:sz w:val="24"/>
        </w:rPr>
        <w:t>Задачи, решаемые в рамках данного тренинга.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before="19" w:line="264" w:lineRule="exact"/>
        <w:rPr>
          <w:rStyle w:val="FontStyle126"/>
          <w:sz w:val="24"/>
        </w:rPr>
      </w:pPr>
      <w:r>
        <w:rPr>
          <w:rStyle w:val="FontStyle126"/>
          <w:sz w:val="24"/>
        </w:rPr>
        <w:t>Основные характеристики и содержание программы предполагаемого тренинга:</w:t>
      </w:r>
    </w:p>
    <w:p w:rsidR="00C245C0" w:rsidRDefault="00C245C0" w:rsidP="00C245C0">
      <w:pPr>
        <w:pStyle w:val="Style91"/>
        <w:widowControl/>
        <w:numPr>
          <w:ilvl w:val="0"/>
          <w:numId w:val="3"/>
        </w:numPr>
        <w:tabs>
          <w:tab w:val="left" w:pos="341"/>
        </w:tabs>
        <w:spacing w:before="19" w:line="264" w:lineRule="exact"/>
        <w:rPr>
          <w:rStyle w:val="FontStyle126"/>
          <w:sz w:val="24"/>
        </w:rPr>
      </w:pPr>
      <w:r>
        <w:rPr>
          <w:rStyle w:val="FontStyle126"/>
          <w:sz w:val="24"/>
        </w:rPr>
        <w:t xml:space="preserve">состав и количество участников; </w:t>
      </w:r>
    </w:p>
    <w:p w:rsidR="00C245C0" w:rsidRDefault="00C245C0" w:rsidP="00C245C0">
      <w:pPr>
        <w:pStyle w:val="Style91"/>
        <w:widowControl/>
        <w:numPr>
          <w:ilvl w:val="0"/>
          <w:numId w:val="3"/>
        </w:numPr>
        <w:tabs>
          <w:tab w:val="left" w:pos="341"/>
        </w:tabs>
        <w:spacing w:before="19" w:line="264" w:lineRule="exact"/>
        <w:rPr>
          <w:rStyle w:val="FontStyle126"/>
          <w:sz w:val="24"/>
        </w:rPr>
      </w:pPr>
      <w:r>
        <w:rPr>
          <w:rStyle w:val="FontStyle126"/>
          <w:sz w:val="24"/>
        </w:rPr>
        <w:t>объем программы. Указывается  продолжительность тренинга и график проведения.</w:t>
      </w:r>
    </w:p>
    <w:p w:rsidR="00C245C0" w:rsidRDefault="00C245C0" w:rsidP="00C245C0">
      <w:pPr>
        <w:pStyle w:val="Style91"/>
        <w:widowControl/>
        <w:numPr>
          <w:ilvl w:val="0"/>
          <w:numId w:val="3"/>
        </w:numPr>
        <w:tabs>
          <w:tab w:val="left" w:pos="341"/>
        </w:tabs>
        <w:spacing w:before="19" w:line="264" w:lineRule="exact"/>
        <w:rPr>
          <w:rStyle w:val="FontStyle126"/>
          <w:sz w:val="24"/>
        </w:rPr>
      </w:pPr>
      <w:r>
        <w:rPr>
          <w:rStyle w:val="FontStyle126"/>
          <w:sz w:val="24"/>
        </w:rPr>
        <w:t>основные методы работы, методические приемы и техники, используемые в данном тренинге и т. п.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jc w:val="left"/>
        <w:rPr>
          <w:rStyle w:val="FontStyle126"/>
          <w:sz w:val="24"/>
        </w:rPr>
      </w:pPr>
      <w:r>
        <w:rPr>
          <w:rStyle w:val="FontStyle126"/>
          <w:sz w:val="24"/>
        </w:rPr>
        <w:t xml:space="preserve">Основные этапы и их содержание. Этапы соответствуют задачам </w:t>
      </w:r>
      <w:proofErr w:type="spellStart"/>
      <w:r>
        <w:rPr>
          <w:rStyle w:val="FontStyle126"/>
          <w:sz w:val="24"/>
        </w:rPr>
        <w:t>тренинговой</w:t>
      </w:r>
      <w:proofErr w:type="spellEnd"/>
      <w:r>
        <w:rPr>
          <w:rStyle w:val="FontStyle126"/>
          <w:sz w:val="24"/>
        </w:rPr>
        <w:t xml:space="preserve"> программы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jc w:val="left"/>
      </w:pPr>
      <w:r>
        <w:rPr>
          <w:rStyle w:val="FontStyle126"/>
          <w:sz w:val="24"/>
        </w:rPr>
        <w:t xml:space="preserve">План занятий. </w:t>
      </w:r>
      <w:r>
        <w:rPr>
          <w:rFonts w:ascii="Times New Roman" w:hAnsi="Times New Roman"/>
        </w:rPr>
        <w:t>Пример заполнения занятия представлен в таблице</w:t>
      </w:r>
      <w:r>
        <w:t>.</w:t>
      </w:r>
    </w:p>
    <w:p w:rsidR="00C245C0" w:rsidRDefault="00C245C0" w:rsidP="00C245C0">
      <w:pPr>
        <w:pStyle w:val="71"/>
        <w:shd w:val="clear" w:color="auto" w:fill="auto"/>
        <w:spacing w:line="240" w:lineRule="auto"/>
        <w:ind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Таблица. План занятия</w:t>
      </w:r>
    </w:p>
    <w:tbl>
      <w:tblPr>
        <w:tblW w:w="93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1"/>
        <w:gridCol w:w="1419"/>
        <w:gridCol w:w="3406"/>
        <w:gridCol w:w="32"/>
        <w:gridCol w:w="1625"/>
        <w:gridCol w:w="902"/>
      </w:tblGrid>
      <w:tr w:rsidR="00C245C0" w:rsidTr="00C245C0">
        <w:trPr>
          <w:trHeight w:val="31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191"/>
              <w:shd w:val="clear" w:color="auto" w:fill="auto"/>
              <w:spacing w:line="240" w:lineRule="auto"/>
              <w:ind w:left="7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Цели и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191"/>
              <w:shd w:val="clear" w:color="auto" w:fill="auto"/>
              <w:spacing w:line="240" w:lineRule="auto"/>
              <w:jc w:val="center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Форма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191"/>
              <w:shd w:val="clear" w:color="auto" w:fill="auto"/>
              <w:spacing w:line="240" w:lineRule="auto"/>
              <w:ind w:left="480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Действия, упражнения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191"/>
              <w:shd w:val="clear" w:color="auto" w:fill="auto"/>
              <w:spacing w:line="240" w:lineRule="auto"/>
              <w:ind w:left="300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Материалы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191"/>
              <w:shd w:val="clear" w:color="auto" w:fill="auto"/>
              <w:spacing w:line="240" w:lineRule="auto"/>
              <w:jc w:val="both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Время, мин.</w:t>
            </w:r>
          </w:p>
        </w:tc>
      </w:tr>
      <w:tr w:rsidR="00C245C0" w:rsidTr="00C245C0">
        <w:trPr>
          <w:trHeight w:val="336"/>
          <w:jc w:val="center"/>
        </w:trPr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 w:rsidP="000969C2">
            <w:pPr>
              <w:pStyle w:val="191"/>
              <w:numPr>
                <w:ilvl w:val="2"/>
                <w:numId w:val="4"/>
              </w:numPr>
              <w:shd w:val="clear" w:color="auto" w:fill="auto"/>
              <w:spacing w:line="240" w:lineRule="auto"/>
              <w:ind w:left="30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191"/>
              <w:shd w:val="clear" w:color="auto" w:fill="auto"/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 часов</w:t>
            </w:r>
          </w:p>
        </w:tc>
      </w:tr>
      <w:tr w:rsidR="00C245C0" w:rsidTr="00C245C0">
        <w:trPr>
          <w:trHeight w:val="116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кругу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участник называет свое имя, кратко рассказывает о профессиональной деятельности и хобби (ведущий показывает пример)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бейджи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C245C0" w:rsidTr="00C245C0">
        <w:trPr>
          <w:trHeight w:val="47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Разогрев, создание благожелательной атмосферы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кругу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прошло мое утро»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C0" w:rsidRDefault="00C245C0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45C0" w:rsidTr="00C245C0">
        <w:trPr>
          <w:trHeight w:val="9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правилами тренинга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кругу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рассказывает о правилах тренинга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с правилами работы </w:t>
            </w:r>
            <w:proofErr w:type="spellStart"/>
            <w:r>
              <w:rPr>
                <w:sz w:val="24"/>
                <w:szCs w:val="24"/>
              </w:rPr>
              <w:t>тренинговой</w:t>
            </w:r>
            <w:proofErr w:type="spellEnd"/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45C0" w:rsidTr="00C245C0">
        <w:trPr>
          <w:trHeight w:val="2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Разогрев, </w:t>
            </w:r>
            <w:r>
              <w:rPr>
                <w:sz w:val="24"/>
                <w:szCs w:val="24"/>
              </w:rPr>
              <w:lastRenderedPageBreak/>
              <w:t>знакомство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кругу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«Имя-движение»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C0" w:rsidRDefault="00C245C0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45C0" w:rsidTr="00C245C0">
        <w:trPr>
          <w:trHeight w:val="47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 w:rsidP="000969C2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after="6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парах</w:t>
            </w:r>
          </w:p>
          <w:p w:rsidR="00C245C0" w:rsidRDefault="00C245C0" w:rsidP="000969C2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spacing w:before="6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62pt"/>
                <w:rFonts w:cstheme="minorBidi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кругу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«Рассказать о своем партнере»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5C0" w:rsidRDefault="00C245C0">
            <w:pPr>
              <w:spacing w:line="276" w:lineRule="auto"/>
              <w:ind w:left="57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5C0" w:rsidRDefault="00C245C0">
            <w:pPr>
              <w:pStyle w:val="6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</w:tbl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jc w:val="lef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Содержание программы с описанием каждого занятия, упражнения.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>Критерии оценки эффективности данного тренинга. После реализации программы, особенно начинающему трене</w:t>
      </w:r>
      <w:r>
        <w:rPr>
          <w:rStyle w:val="FontStyle126"/>
          <w:sz w:val="28"/>
          <w:szCs w:val="28"/>
        </w:rPr>
        <w:softHyphen/>
        <w:t>ру, рекомендуется проводить самоанализ проделанной рабо</w:t>
      </w:r>
      <w:r>
        <w:rPr>
          <w:rStyle w:val="FontStyle126"/>
          <w:sz w:val="28"/>
          <w:szCs w:val="28"/>
        </w:rPr>
        <w:softHyphen/>
        <w:t>ты. Здесь важно выделить особенности протекания группового процесса, успехи и неудачи, определить степень эффективно</w:t>
      </w:r>
      <w:r>
        <w:rPr>
          <w:rStyle w:val="FontStyle126"/>
          <w:sz w:val="28"/>
          <w:szCs w:val="28"/>
        </w:rPr>
        <w:softHyphen/>
        <w:t>сти разработанной программы, сделать выводы и, если потре</w:t>
      </w:r>
      <w:r>
        <w:rPr>
          <w:rStyle w:val="FontStyle126"/>
          <w:sz w:val="28"/>
          <w:szCs w:val="28"/>
        </w:rPr>
        <w:softHyphen/>
        <w:t>буется, внести коррективы в программу. Такой анализ будет эффективным, если при планировании работы тренер преду</w:t>
      </w:r>
      <w:r>
        <w:rPr>
          <w:rStyle w:val="FontStyle126"/>
          <w:sz w:val="28"/>
          <w:szCs w:val="28"/>
        </w:rPr>
        <w:softHyphen/>
        <w:t>смотрел средства, позволяющие ему фиксировать важнейшие параметры процесса реализации программы.</w:t>
      </w:r>
    </w:p>
    <w:p w:rsidR="00C245C0" w:rsidRDefault="00C245C0" w:rsidP="00C245C0">
      <w:pPr>
        <w:pStyle w:val="Style91"/>
        <w:widowControl/>
        <w:numPr>
          <w:ilvl w:val="0"/>
          <w:numId w:val="2"/>
        </w:numPr>
        <w:tabs>
          <w:tab w:val="left" w:pos="341"/>
        </w:tabs>
        <w:spacing w:line="293" w:lineRule="exact"/>
        <w:rPr>
          <w:rStyle w:val="FontStyle126"/>
        </w:rPr>
      </w:pPr>
      <w:r>
        <w:rPr>
          <w:rStyle w:val="FontStyle126"/>
          <w:sz w:val="28"/>
          <w:szCs w:val="28"/>
        </w:rPr>
        <w:t>Список используемой литературы. Здесь указываются источники, которые использовались при создании программы</w:t>
      </w:r>
    </w:p>
    <w:p w:rsidR="00C245C0" w:rsidRDefault="00C245C0" w:rsidP="00C245C0">
      <w:pPr>
        <w:pStyle w:val="a3"/>
        <w:spacing w:after="200" w:line="276" w:lineRule="auto"/>
        <w:ind w:left="360"/>
        <w:jc w:val="both"/>
        <w:rPr>
          <w:b/>
        </w:rPr>
      </w:pPr>
    </w:p>
    <w:p w:rsidR="00C245C0" w:rsidRDefault="00C245C0" w:rsidP="00C245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5375F" w:rsidRDefault="00E5375F"/>
    <w:sectPr w:rsidR="00E5375F" w:rsidSect="00E5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multilevel"/>
    <w:tmpl w:val="FCB2F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47"/>
    <w:multiLevelType w:val="multilevel"/>
    <w:tmpl w:val="000000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32DB4063"/>
    <w:multiLevelType w:val="multilevel"/>
    <w:tmpl w:val="BC44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37E3782"/>
    <w:multiLevelType w:val="hybridMultilevel"/>
    <w:tmpl w:val="1F28B748"/>
    <w:lvl w:ilvl="0" w:tplc="D9B8E53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03032"/>
    <w:multiLevelType w:val="hybridMultilevel"/>
    <w:tmpl w:val="415AA06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C0"/>
    <w:rsid w:val="00114DE3"/>
    <w:rsid w:val="00275000"/>
    <w:rsid w:val="00937662"/>
    <w:rsid w:val="00C112C6"/>
    <w:rsid w:val="00C245C0"/>
    <w:rsid w:val="00E5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C0"/>
    <w:pPr>
      <w:ind w:left="720"/>
      <w:contextualSpacing/>
    </w:pPr>
  </w:style>
  <w:style w:type="paragraph" w:customStyle="1" w:styleId="a4">
    <w:name w:val="список с точками"/>
    <w:basedOn w:val="a"/>
    <w:rsid w:val="00C245C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Style91">
    <w:name w:val="Style91"/>
    <w:basedOn w:val="a"/>
    <w:rsid w:val="00C245C0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Arial" w:hAnsi="Arial"/>
    </w:rPr>
  </w:style>
  <w:style w:type="character" w:customStyle="1" w:styleId="6">
    <w:name w:val="Основной текст (6)_"/>
    <w:link w:val="61"/>
    <w:uiPriority w:val="99"/>
    <w:locked/>
    <w:rsid w:val="00C245C0"/>
    <w:rPr>
      <w:rFonts w:ascii="Times New Roman" w:hAnsi="Times New Roman" w:cs="Times New Roman"/>
      <w:sz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245C0"/>
    <w:pPr>
      <w:shd w:val="clear" w:color="auto" w:fill="FFFFFF"/>
      <w:spacing w:line="240" w:lineRule="atLeast"/>
    </w:pPr>
    <w:rPr>
      <w:rFonts w:eastAsiaTheme="minorHAnsi"/>
      <w:sz w:val="17"/>
      <w:szCs w:val="22"/>
      <w:lang w:eastAsia="en-US"/>
    </w:rPr>
  </w:style>
  <w:style w:type="character" w:customStyle="1" w:styleId="19">
    <w:name w:val="Основной текст (19)_"/>
    <w:link w:val="191"/>
    <w:uiPriority w:val="99"/>
    <w:locked/>
    <w:rsid w:val="00C245C0"/>
    <w:rPr>
      <w:rFonts w:ascii="Times New Roman" w:hAnsi="Times New Roman" w:cs="Times New Roman"/>
      <w:b/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C245C0"/>
    <w:pPr>
      <w:shd w:val="clear" w:color="auto" w:fill="FFFFFF"/>
      <w:spacing w:line="240" w:lineRule="atLeast"/>
    </w:pPr>
    <w:rPr>
      <w:rFonts w:eastAsiaTheme="minorHAnsi"/>
      <w:b/>
      <w:sz w:val="18"/>
      <w:szCs w:val="22"/>
      <w:lang w:eastAsia="en-US"/>
    </w:rPr>
  </w:style>
  <w:style w:type="character" w:customStyle="1" w:styleId="7">
    <w:name w:val="Подпись к таблице (7)_"/>
    <w:link w:val="71"/>
    <w:uiPriority w:val="99"/>
    <w:locked/>
    <w:rsid w:val="00C245C0"/>
    <w:rPr>
      <w:rFonts w:ascii="Times New Roman" w:hAnsi="Times New Roman" w:cs="Times New Roman"/>
      <w:b/>
      <w:sz w:val="18"/>
      <w:shd w:val="clear" w:color="auto" w:fill="FFFFFF"/>
    </w:rPr>
  </w:style>
  <w:style w:type="paragraph" w:customStyle="1" w:styleId="71">
    <w:name w:val="Подпись к таблице (7)1"/>
    <w:basedOn w:val="a"/>
    <w:link w:val="7"/>
    <w:uiPriority w:val="99"/>
    <w:rsid w:val="00C245C0"/>
    <w:pPr>
      <w:shd w:val="clear" w:color="auto" w:fill="FFFFFF"/>
      <w:spacing w:line="240" w:lineRule="atLeast"/>
      <w:ind w:hanging="1020"/>
    </w:pPr>
    <w:rPr>
      <w:rFonts w:eastAsiaTheme="minorHAnsi"/>
      <w:b/>
      <w:sz w:val="18"/>
      <w:szCs w:val="22"/>
      <w:lang w:eastAsia="en-US"/>
    </w:rPr>
  </w:style>
  <w:style w:type="character" w:customStyle="1" w:styleId="FontStyle126">
    <w:name w:val="Font Style126"/>
    <w:rsid w:val="00C245C0"/>
    <w:rPr>
      <w:rFonts w:ascii="Times New Roman" w:hAnsi="Times New Roman" w:cs="Times New Roman" w:hint="default"/>
      <w:color w:val="000000"/>
      <w:sz w:val="20"/>
    </w:rPr>
  </w:style>
  <w:style w:type="character" w:customStyle="1" w:styleId="62pt">
    <w:name w:val="Основной текст (6) + Интервал 2 pt"/>
    <w:uiPriority w:val="99"/>
    <w:rsid w:val="00C245C0"/>
    <w:rPr>
      <w:rFonts w:ascii="Times New Roman" w:hAnsi="Times New Roman" w:cs="Times New Roman" w:hint="default"/>
      <w:spacing w:val="40"/>
      <w:sz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2016-11-14T10:12:00Z</dcterms:created>
  <dcterms:modified xsi:type="dcterms:W3CDTF">2016-11-14T10:18:00Z</dcterms:modified>
</cp:coreProperties>
</file>