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BF" w:rsidRDefault="00780B0D" w:rsidP="00E40E46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0E4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</w:t>
      </w:r>
    </w:p>
    <w:p w:rsidR="00780B0D" w:rsidRPr="00E40E46" w:rsidRDefault="00780B0D" w:rsidP="00E40E46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0E46">
        <w:rPr>
          <w:rFonts w:ascii="Times New Roman" w:hAnsi="Times New Roman" w:cs="Times New Roman"/>
          <w:sz w:val="28"/>
          <w:szCs w:val="28"/>
        </w:rPr>
        <w:t>учреждение</w:t>
      </w:r>
      <w:r w:rsidR="008322BF">
        <w:rPr>
          <w:rFonts w:ascii="Times New Roman" w:hAnsi="Times New Roman" w:cs="Times New Roman"/>
          <w:sz w:val="28"/>
          <w:szCs w:val="28"/>
        </w:rPr>
        <w:t xml:space="preserve"> </w:t>
      </w:r>
      <w:r w:rsidRPr="00E40E46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80B0D" w:rsidRPr="00E40E46" w:rsidRDefault="00780B0D" w:rsidP="00E40E46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E46">
        <w:rPr>
          <w:rFonts w:ascii="Times New Roman" w:hAnsi="Times New Roman" w:cs="Times New Roman"/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780B0D" w:rsidRPr="00E40E46" w:rsidRDefault="00780B0D" w:rsidP="00E40E46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0B0D" w:rsidRPr="00E40E46" w:rsidRDefault="00780B0D" w:rsidP="00E40E46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E46">
        <w:rPr>
          <w:rFonts w:ascii="Times New Roman" w:hAnsi="Times New Roman" w:cs="Times New Roman"/>
          <w:b/>
          <w:bCs/>
          <w:sz w:val="28"/>
          <w:szCs w:val="28"/>
        </w:rPr>
        <w:t>Владимирский филиал</w:t>
      </w:r>
    </w:p>
    <w:p w:rsidR="00780B0D" w:rsidRPr="00E40E46" w:rsidRDefault="00780B0D" w:rsidP="00E40E46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b/>
          <w:bCs/>
          <w:sz w:val="32"/>
          <w:szCs w:val="28"/>
        </w:rPr>
      </w:pPr>
    </w:p>
    <w:p w:rsidR="00780B0D" w:rsidRPr="00E40E46" w:rsidRDefault="00780B0D" w:rsidP="00E40E46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0E46">
        <w:rPr>
          <w:rFonts w:ascii="Times New Roman" w:hAnsi="Times New Roman" w:cs="Times New Roman"/>
          <w:sz w:val="28"/>
          <w:szCs w:val="28"/>
        </w:rPr>
        <w:t>Кафедра «Философия, история</w:t>
      </w:r>
      <w:r w:rsidR="008322BF">
        <w:rPr>
          <w:rFonts w:ascii="Times New Roman" w:hAnsi="Times New Roman" w:cs="Times New Roman"/>
          <w:sz w:val="28"/>
          <w:szCs w:val="28"/>
        </w:rPr>
        <w:t xml:space="preserve">, </w:t>
      </w:r>
      <w:r w:rsidRPr="00E40E46">
        <w:rPr>
          <w:rFonts w:ascii="Times New Roman" w:hAnsi="Times New Roman" w:cs="Times New Roman"/>
          <w:sz w:val="28"/>
          <w:szCs w:val="28"/>
        </w:rPr>
        <w:t>право</w:t>
      </w:r>
      <w:r w:rsidR="008322BF">
        <w:rPr>
          <w:rFonts w:ascii="Times New Roman" w:hAnsi="Times New Roman" w:cs="Times New Roman"/>
          <w:sz w:val="28"/>
          <w:szCs w:val="28"/>
        </w:rPr>
        <w:t xml:space="preserve"> и межкультурная коммуникация</w:t>
      </w:r>
      <w:r w:rsidRPr="00E40E46">
        <w:rPr>
          <w:rFonts w:ascii="Times New Roman" w:hAnsi="Times New Roman" w:cs="Times New Roman"/>
          <w:sz w:val="28"/>
          <w:szCs w:val="28"/>
        </w:rPr>
        <w:t>»</w:t>
      </w:r>
    </w:p>
    <w:p w:rsidR="00780B0D" w:rsidRPr="00E40E46" w:rsidRDefault="00780B0D" w:rsidP="00E40E46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sz w:val="32"/>
          <w:szCs w:val="28"/>
        </w:rPr>
      </w:pPr>
    </w:p>
    <w:p w:rsidR="00780B0D" w:rsidRDefault="00780B0D" w:rsidP="00E40E46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sz w:val="32"/>
          <w:szCs w:val="28"/>
        </w:rPr>
      </w:pPr>
    </w:p>
    <w:p w:rsidR="00E40E46" w:rsidRDefault="00E40E46" w:rsidP="00E40E46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sz w:val="32"/>
          <w:szCs w:val="28"/>
        </w:rPr>
      </w:pPr>
    </w:p>
    <w:p w:rsidR="00E40E46" w:rsidRDefault="00E40E46" w:rsidP="00E40E46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sz w:val="32"/>
          <w:szCs w:val="28"/>
        </w:rPr>
      </w:pPr>
    </w:p>
    <w:p w:rsidR="00E40E46" w:rsidRPr="00E40E46" w:rsidRDefault="00E40E46" w:rsidP="00E40E46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sz w:val="32"/>
          <w:szCs w:val="28"/>
        </w:rPr>
      </w:pPr>
    </w:p>
    <w:p w:rsidR="00780B0D" w:rsidRPr="00E40E46" w:rsidRDefault="008322BF" w:rsidP="00E40E46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ЭКОНОМИЧЕСКАЯ ИСТОРИЯ</w:t>
      </w:r>
    </w:p>
    <w:p w:rsidR="00780B0D" w:rsidRPr="00E40E46" w:rsidRDefault="00780B0D" w:rsidP="00E40E46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sz w:val="32"/>
          <w:szCs w:val="28"/>
        </w:rPr>
      </w:pPr>
    </w:p>
    <w:p w:rsidR="00780B0D" w:rsidRPr="00E40E46" w:rsidRDefault="00780B0D" w:rsidP="00E40E46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0E46">
        <w:rPr>
          <w:rFonts w:ascii="Times New Roman" w:hAnsi="Times New Roman" w:cs="Times New Roman"/>
          <w:sz w:val="28"/>
          <w:szCs w:val="28"/>
        </w:rPr>
        <w:t>Методические рекомендации к работе</w:t>
      </w:r>
      <w:r w:rsidR="008322BF">
        <w:rPr>
          <w:rFonts w:ascii="Times New Roman" w:hAnsi="Times New Roman" w:cs="Times New Roman"/>
          <w:sz w:val="28"/>
          <w:szCs w:val="28"/>
        </w:rPr>
        <w:t xml:space="preserve"> над рефератом</w:t>
      </w:r>
    </w:p>
    <w:p w:rsidR="00780B0D" w:rsidRPr="00E40E46" w:rsidRDefault="00780B0D" w:rsidP="00E40E46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80B0D" w:rsidRPr="00E40E46" w:rsidRDefault="00780B0D" w:rsidP="00E40E46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80B0D" w:rsidRPr="00E40E46" w:rsidRDefault="00780B0D" w:rsidP="00E40E46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40E46" w:rsidRDefault="00E40E46" w:rsidP="00E40E46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0E46" w:rsidRDefault="00E40E46" w:rsidP="00E40E46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0E46" w:rsidRDefault="00E40E46" w:rsidP="00E40E46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0E46" w:rsidRDefault="00E40E46" w:rsidP="00E40E46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0E46" w:rsidRDefault="00E40E46" w:rsidP="00E40E46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0E46" w:rsidRDefault="00E40E46" w:rsidP="00E40E46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0B0D" w:rsidRPr="00E40E46" w:rsidRDefault="00780B0D" w:rsidP="00E40E46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0E46">
        <w:rPr>
          <w:rFonts w:ascii="Times New Roman" w:hAnsi="Times New Roman" w:cs="Times New Roman"/>
          <w:sz w:val="28"/>
          <w:szCs w:val="28"/>
        </w:rPr>
        <w:t>Владимир</w:t>
      </w:r>
    </w:p>
    <w:p w:rsidR="00780B0D" w:rsidRPr="00E40E46" w:rsidRDefault="008322BF" w:rsidP="00E40E46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780B0D" w:rsidRPr="00E40E46" w:rsidRDefault="00780B0D" w:rsidP="00E40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E46">
        <w:rPr>
          <w:rFonts w:ascii="Times New Roman" w:hAnsi="Times New Roman" w:cs="Times New Roman"/>
          <w:sz w:val="28"/>
          <w:szCs w:val="28"/>
        </w:rPr>
        <w:br w:type="page"/>
      </w:r>
    </w:p>
    <w:p w:rsidR="00780B0D" w:rsidRPr="00E40E46" w:rsidRDefault="00780B0D" w:rsidP="0007644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E4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8322BF">
        <w:rPr>
          <w:rFonts w:ascii="Times New Roman" w:hAnsi="Times New Roman" w:cs="Times New Roman"/>
          <w:b/>
          <w:bCs/>
          <w:sz w:val="28"/>
          <w:szCs w:val="28"/>
        </w:rPr>
        <w:t>Сис</w:t>
      </w:r>
      <w:r w:rsidRPr="00E40E46"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="008322BF">
        <w:rPr>
          <w:rFonts w:ascii="Times New Roman" w:hAnsi="Times New Roman" w:cs="Times New Roman"/>
          <w:b/>
          <w:bCs/>
          <w:sz w:val="28"/>
          <w:szCs w:val="28"/>
        </w:rPr>
        <w:t>ма оценивания</w:t>
      </w:r>
    </w:p>
    <w:p w:rsidR="008322BF" w:rsidRPr="008322BF" w:rsidRDefault="008322BF" w:rsidP="008322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BF">
        <w:rPr>
          <w:rFonts w:ascii="Times New Roman" w:hAnsi="Times New Roman" w:cs="Times New Roman"/>
          <w:sz w:val="28"/>
          <w:szCs w:val="28"/>
        </w:rPr>
        <w:t>Структура формирования балльно-рейтинговой оценки 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«Экономическая история»:</w:t>
      </w:r>
    </w:p>
    <w:tbl>
      <w:tblPr>
        <w:tblStyle w:val="a3"/>
        <w:tblW w:w="9322" w:type="dxa"/>
        <w:tblInd w:w="284" w:type="dxa"/>
        <w:tblLook w:val="04A0" w:firstRow="1" w:lastRow="0" w:firstColumn="1" w:lastColumn="0" w:noHBand="0" w:noVBand="1"/>
      </w:tblPr>
      <w:tblGrid>
        <w:gridCol w:w="6203"/>
        <w:gridCol w:w="3119"/>
      </w:tblGrid>
      <w:tr w:rsidR="008322BF" w:rsidRPr="008322BF" w:rsidTr="008322BF">
        <w:tc>
          <w:tcPr>
            <w:tcW w:w="6203" w:type="dxa"/>
          </w:tcPr>
          <w:p w:rsidR="008322BF" w:rsidRPr="00CE04C1" w:rsidRDefault="008322BF" w:rsidP="008322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04C1">
              <w:rPr>
                <w:rFonts w:ascii="Times New Roman" w:hAnsi="Times New Roman" w:cs="Times New Roman"/>
                <w:b/>
                <w:sz w:val="24"/>
                <w:szCs w:val="28"/>
              </w:rPr>
              <w:t>Текущий контроль успеваемости</w:t>
            </w:r>
          </w:p>
        </w:tc>
        <w:tc>
          <w:tcPr>
            <w:tcW w:w="3119" w:type="dxa"/>
          </w:tcPr>
          <w:p w:rsidR="008322BF" w:rsidRPr="008322BF" w:rsidRDefault="008322BF" w:rsidP="008322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22BF">
              <w:rPr>
                <w:rFonts w:ascii="Times New Roman" w:hAnsi="Times New Roman" w:cs="Times New Roman"/>
                <w:sz w:val="24"/>
                <w:szCs w:val="28"/>
              </w:rPr>
              <w:t>Рейтинг текущего контроля</w:t>
            </w:r>
          </w:p>
        </w:tc>
      </w:tr>
      <w:tr w:rsidR="008322BF" w:rsidRPr="008322BF" w:rsidTr="008322BF">
        <w:tc>
          <w:tcPr>
            <w:tcW w:w="6203" w:type="dxa"/>
          </w:tcPr>
          <w:p w:rsidR="008322BF" w:rsidRPr="008322BF" w:rsidRDefault="008322BF" w:rsidP="008322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22BF">
              <w:rPr>
                <w:rFonts w:ascii="Times New Roman" w:hAnsi="Times New Roman" w:cs="Times New Roman"/>
                <w:sz w:val="24"/>
                <w:szCs w:val="28"/>
              </w:rPr>
              <w:t>посещаемость</w:t>
            </w:r>
          </w:p>
        </w:tc>
        <w:tc>
          <w:tcPr>
            <w:tcW w:w="3119" w:type="dxa"/>
          </w:tcPr>
          <w:p w:rsidR="008322BF" w:rsidRPr="008322BF" w:rsidRDefault="008322BF" w:rsidP="008322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8322BF" w:rsidRPr="008322BF" w:rsidTr="008322BF">
        <w:tc>
          <w:tcPr>
            <w:tcW w:w="6203" w:type="dxa"/>
          </w:tcPr>
          <w:p w:rsidR="008322BF" w:rsidRPr="008322BF" w:rsidRDefault="008322BF" w:rsidP="008322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22BF">
              <w:rPr>
                <w:rFonts w:ascii="Times New Roman" w:hAnsi="Times New Roman" w:cs="Times New Roman"/>
                <w:sz w:val="24"/>
                <w:szCs w:val="28"/>
              </w:rPr>
              <w:t>аудиторная работа</w:t>
            </w:r>
          </w:p>
        </w:tc>
        <w:tc>
          <w:tcPr>
            <w:tcW w:w="3119" w:type="dxa"/>
          </w:tcPr>
          <w:p w:rsidR="008322BF" w:rsidRPr="008322BF" w:rsidRDefault="008322BF" w:rsidP="008322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8322BF" w:rsidRPr="008322BF" w:rsidTr="008322BF">
        <w:tc>
          <w:tcPr>
            <w:tcW w:w="6203" w:type="dxa"/>
          </w:tcPr>
          <w:p w:rsidR="008322BF" w:rsidRPr="008322BF" w:rsidRDefault="008322BF" w:rsidP="008322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контрольная</w:t>
            </w:r>
            <w:r w:rsidRPr="008322BF">
              <w:rPr>
                <w:rFonts w:ascii="Times New Roman" w:hAnsi="Times New Roman" w:cs="Times New Roman"/>
                <w:sz w:val="24"/>
                <w:szCs w:val="28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(реферат)</w:t>
            </w:r>
          </w:p>
        </w:tc>
        <w:tc>
          <w:tcPr>
            <w:tcW w:w="3119" w:type="dxa"/>
          </w:tcPr>
          <w:p w:rsidR="008322BF" w:rsidRPr="008322BF" w:rsidRDefault="008322BF" w:rsidP="008322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8322BF" w:rsidRPr="008322BF" w:rsidTr="008322BF">
        <w:tc>
          <w:tcPr>
            <w:tcW w:w="6203" w:type="dxa"/>
          </w:tcPr>
          <w:p w:rsidR="008322BF" w:rsidRPr="008322BF" w:rsidRDefault="008322BF" w:rsidP="008322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22BF">
              <w:rPr>
                <w:rFonts w:ascii="Times New Roman" w:hAnsi="Times New Roman" w:cs="Times New Roman"/>
                <w:b/>
                <w:sz w:val="24"/>
                <w:szCs w:val="28"/>
              </w:rPr>
              <w:t>Всего по текущему контролю</w:t>
            </w:r>
          </w:p>
        </w:tc>
        <w:tc>
          <w:tcPr>
            <w:tcW w:w="3119" w:type="dxa"/>
          </w:tcPr>
          <w:p w:rsidR="008322BF" w:rsidRPr="008322BF" w:rsidRDefault="008322BF" w:rsidP="00517C3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22BF"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</w:p>
        </w:tc>
      </w:tr>
      <w:tr w:rsidR="008322BF" w:rsidRPr="008322BF" w:rsidTr="008322BF">
        <w:tc>
          <w:tcPr>
            <w:tcW w:w="6203" w:type="dxa"/>
          </w:tcPr>
          <w:p w:rsidR="008322BF" w:rsidRPr="008322BF" w:rsidRDefault="008322BF" w:rsidP="008322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22BF">
              <w:rPr>
                <w:rFonts w:ascii="Times New Roman" w:hAnsi="Times New Roman" w:cs="Times New Roman"/>
                <w:sz w:val="24"/>
                <w:szCs w:val="28"/>
              </w:rPr>
              <w:t xml:space="preserve">Итоговый контроль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8322BF">
              <w:rPr>
                <w:rFonts w:ascii="Times New Roman" w:hAnsi="Times New Roman" w:cs="Times New Roman"/>
                <w:sz w:val="24"/>
                <w:szCs w:val="28"/>
              </w:rPr>
              <w:t xml:space="preserve"> экзамен</w:t>
            </w:r>
          </w:p>
        </w:tc>
        <w:tc>
          <w:tcPr>
            <w:tcW w:w="3119" w:type="dxa"/>
          </w:tcPr>
          <w:p w:rsidR="008322BF" w:rsidRPr="008322BF" w:rsidRDefault="008322BF" w:rsidP="00517C3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22BF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8322BF" w:rsidRPr="008322BF" w:rsidTr="008322BF">
        <w:tc>
          <w:tcPr>
            <w:tcW w:w="6203" w:type="dxa"/>
          </w:tcPr>
          <w:p w:rsidR="008322BF" w:rsidRPr="008322BF" w:rsidRDefault="008322BF" w:rsidP="008322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22BF">
              <w:rPr>
                <w:rFonts w:ascii="Times New Roman" w:hAnsi="Times New Roman" w:cs="Times New Roman"/>
                <w:b/>
                <w:sz w:val="24"/>
                <w:szCs w:val="28"/>
              </w:rPr>
              <w:t>Максимальный результат промежуточной аттестации по дисциплине</w:t>
            </w:r>
          </w:p>
        </w:tc>
        <w:tc>
          <w:tcPr>
            <w:tcW w:w="3119" w:type="dxa"/>
          </w:tcPr>
          <w:p w:rsidR="008322BF" w:rsidRPr="008322BF" w:rsidRDefault="008322BF" w:rsidP="008322BF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22BF"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</w:tr>
    </w:tbl>
    <w:p w:rsidR="008322BF" w:rsidRPr="008322BF" w:rsidRDefault="008322BF" w:rsidP="008322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BF">
        <w:rPr>
          <w:rFonts w:ascii="Times New Roman" w:hAnsi="Times New Roman" w:cs="Times New Roman"/>
          <w:b/>
          <w:sz w:val="28"/>
          <w:szCs w:val="28"/>
        </w:rPr>
        <w:t xml:space="preserve">Текущий контроль </w:t>
      </w:r>
      <w:r w:rsidRPr="008322BF">
        <w:rPr>
          <w:rFonts w:ascii="Times New Roman" w:hAnsi="Times New Roman" w:cs="Times New Roman"/>
          <w:sz w:val="28"/>
          <w:szCs w:val="28"/>
        </w:rPr>
        <w:t>– оценка качества освоения отдельных составляющих дисциплины (модуля, модульных единиц) и выполнение всех видов работ, предусмотренных рабочей учебной программой</w:t>
      </w:r>
    </w:p>
    <w:p w:rsidR="008322BF" w:rsidRPr="008322BF" w:rsidRDefault="008322BF" w:rsidP="008322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2BF">
        <w:rPr>
          <w:rFonts w:ascii="Times New Roman" w:hAnsi="Times New Roman" w:cs="Times New Roman"/>
          <w:b/>
          <w:sz w:val="28"/>
          <w:szCs w:val="28"/>
        </w:rPr>
        <w:t>Итоговый контроль дисциплины</w:t>
      </w:r>
    </w:p>
    <w:p w:rsidR="008322BF" w:rsidRPr="008322BF" w:rsidRDefault="008322BF" w:rsidP="008322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BF">
        <w:rPr>
          <w:rFonts w:ascii="Times New Roman" w:hAnsi="Times New Roman" w:cs="Times New Roman"/>
          <w:b/>
          <w:sz w:val="28"/>
          <w:szCs w:val="28"/>
        </w:rPr>
        <w:t xml:space="preserve">Итоговый контроль – </w:t>
      </w:r>
      <w:r w:rsidRPr="008322BF">
        <w:rPr>
          <w:rFonts w:ascii="Times New Roman" w:hAnsi="Times New Roman" w:cs="Times New Roman"/>
          <w:sz w:val="28"/>
          <w:szCs w:val="28"/>
        </w:rPr>
        <w:t>элемент пр</w:t>
      </w:r>
      <w:r w:rsidR="00CE04C1">
        <w:rPr>
          <w:rFonts w:ascii="Times New Roman" w:hAnsi="Times New Roman" w:cs="Times New Roman"/>
          <w:sz w:val="28"/>
          <w:szCs w:val="28"/>
        </w:rPr>
        <w:t>омежуточной аттестации в форме э</w:t>
      </w:r>
      <w:r w:rsidRPr="008322BF">
        <w:rPr>
          <w:rFonts w:ascii="Times New Roman" w:hAnsi="Times New Roman" w:cs="Times New Roman"/>
          <w:sz w:val="28"/>
          <w:szCs w:val="28"/>
        </w:rPr>
        <w:t>кзамена</w:t>
      </w:r>
    </w:p>
    <w:p w:rsidR="008322BF" w:rsidRPr="008322BF" w:rsidRDefault="008322BF" w:rsidP="008322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BF">
        <w:rPr>
          <w:rFonts w:ascii="Times New Roman" w:hAnsi="Times New Roman" w:cs="Times New Roman"/>
          <w:sz w:val="28"/>
          <w:szCs w:val="28"/>
        </w:rPr>
        <w:t>Форма проведения итогового контроля: по билетам</w:t>
      </w:r>
    </w:p>
    <w:p w:rsidR="008322BF" w:rsidRPr="008322BF" w:rsidRDefault="008322BF" w:rsidP="008322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BF">
        <w:rPr>
          <w:rFonts w:ascii="Times New Roman" w:hAnsi="Times New Roman" w:cs="Times New Roman"/>
          <w:sz w:val="28"/>
          <w:szCs w:val="28"/>
        </w:rPr>
        <w:t>Максимальное количество баллов: 60</w:t>
      </w:r>
    </w:p>
    <w:p w:rsidR="008322BF" w:rsidRPr="008322BF" w:rsidRDefault="008322BF" w:rsidP="008322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BF">
        <w:rPr>
          <w:rFonts w:ascii="Times New Roman" w:hAnsi="Times New Roman" w:cs="Times New Roman"/>
          <w:sz w:val="28"/>
          <w:szCs w:val="28"/>
        </w:rPr>
        <w:t>Число билетов: 29</w:t>
      </w:r>
    </w:p>
    <w:p w:rsidR="008322BF" w:rsidRPr="008322BF" w:rsidRDefault="008322BF" w:rsidP="008322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BF">
        <w:rPr>
          <w:rFonts w:ascii="Times New Roman" w:hAnsi="Times New Roman" w:cs="Times New Roman"/>
          <w:sz w:val="28"/>
          <w:szCs w:val="28"/>
        </w:rPr>
        <w:t>В билете: два вопроса, один тест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9"/>
        <w:gridCol w:w="1866"/>
        <w:gridCol w:w="1865"/>
        <w:gridCol w:w="1713"/>
        <w:gridCol w:w="1698"/>
      </w:tblGrid>
      <w:tr w:rsidR="008322BF" w:rsidRPr="00CE04C1" w:rsidTr="00517C3B">
        <w:tc>
          <w:tcPr>
            <w:tcW w:w="2518" w:type="dxa"/>
          </w:tcPr>
          <w:p w:rsidR="008322BF" w:rsidRPr="00CE04C1" w:rsidRDefault="008322BF" w:rsidP="00CE04C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4C1">
              <w:rPr>
                <w:rFonts w:ascii="Times New Roman" w:hAnsi="Times New Roman" w:cs="Times New Roman"/>
                <w:sz w:val="24"/>
                <w:szCs w:val="28"/>
              </w:rPr>
              <w:t>Номер вопроса</w:t>
            </w:r>
          </w:p>
        </w:tc>
        <w:tc>
          <w:tcPr>
            <w:tcW w:w="1985" w:type="dxa"/>
          </w:tcPr>
          <w:p w:rsidR="008322BF" w:rsidRPr="00CE04C1" w:rsidRDefault="008322BF" w:rsidP="00CE04C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4C1">
              <w:rPr>
                <w:rFonts w:ascii="Times New Roman" w:hAnsi="Times New Roman" w:cs="Times New Roman"/>
                <w:sz w:val="24"/>
                <w:szCs w:val="28"/>
              </w:rPr>
              <w:t>1-ый вопрос</w:t>
            </w:r>
          </w:p>
        </w:tc>
        <w:tc>
          <w:tcPr>
            <w:tcW w:w="1984" w:type="dxa"/>
          </w:tcPr>
          <w:p w:rsidR="008322BF" w:rsidRPr="00CE04C1" w:rsidRDefault="008322BF" w:rsidP="00CE04C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4C1">
              <w:rPr>
                <w:rFonts w:ascii="Times New Roman" w:hAnsi="Times New Roman" w:cs="Times New Roman"/>
                <w:sz w:val="24"/>
                <w:szCs w:val="28"/>
              </w:rPr>
              <w:t>2-ой вопрос</w:t>
            </w:r>
          </w:p>
        </w:tc>
        <w:tc>
          <w:tcPr>
            <w:tcW w:w="1843" w:type="dxa"/>
          </w:tcPr>
          <w:p w:rsidR="008322BF" w:rsidRPr="00CE04C1" w:rsidRDefault="008322BF" w:rsidP="00CE04C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4C1"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  <w:tc>
          <w:tcPr>
            <w:tcW w:w="1807" w:type="dxa"/>
          </w:tcPr>
          <w:p w:rsidR="008322BF" w:rsidRPr="00CE04C1" w:rsidRDefault="008322BF" w:rsidP="00CE04C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4C1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8322BF" w:rsidRPr="00CE04C1" w:rsidTr="00517C3B">
        <w:tc>
          <w:tcPr>
            <w:tcW w:w="2518" w:type="dxa"/>
          </w:tcPr>
          <w:p w:rsidR="008322BF" w:rsidRPr="00CE04C1" w:rsidRDefault="008322BF" w:rsidP="00CE04C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4C1">
              <w:rPr>
                <w:rFonts w:ascii="Times New Roman" w:hAnsi="Times New Roman" w:cs="Times New Roman"/>
                <w:sz w:val="24"/>
                <w:szCs w:val="28"/>
              </w:rPr>
              <w:t>Максимальное количество баллов</w:t>
            </w:r>
          </w:p>
        </w:tc>
        <w:tc>
          <w:tcPr>
            <w:tcW w:w="1985" w:type="dxa"/>
          </w:tcPr>
          <w:p w:rsidR="008322BF" w:rsidRPr="00CE04C1" w:rsidRDefault="008322BF" w:rsidP="00CE04C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4C1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984" w:type="dxa"/>
          </w:tcPr>
          <w:p w:rsidR="008322BF" w:rsidRPr="00CE04C1" w:rsidRDefault="008322BF" w:rsidP="00CE04C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4C1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843" w:type="dxa"/>
          </w:tcPr>
          <w:p w:rsidR="008322BF" w:rsidRPr="00CE04C1" w:rsidRDefault="008322BF" w:rsidP="00CE04C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4C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07" w:type="dxa"/>
          </w:tcPr>
          <w:p w:rsidR="008322BF" w:rsidRPr="00CE04C1" w:rsidRDefault="008322BF" w:rsidP="00CE04C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04C1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</w:tbl>
    <w:p w:rsidR="007E0B4F" w:rsidRDefault="007E0B4F" w:rsidP="000764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B0D" w:rsidRPr="00E40E46" w:rsidRDefault="00780B0D" w:rsidP="0007644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E46">
        <w:rPr>
          <w:rFonts w:ascii="Times New Roman" w:hAnsi="Times New Roman" w:cs="Times New Roman"/>
          <w:b/>
          <w:bCs/>
          <w:sz w:val="28"/>
          <w:szCs w:val="28"/>
        </w:rPr>
        <w:t xml:space="preserve">2. Общие требования к содержанию и оформлению </w:t>
      </w:r>
      <w:r w:rsidR="00CE04C1">
        <w:rPr>
          <w:rFonts w:ascii="Times New Roman" w:hAnsi="Times New Roman" w:cs="Times New Roman"/>
          <w:b/>
          <w:bCs/>
          <w:sz w:val="28"/>
          <w:szCs w:val="28"/>
        </w:rPr>
        <w:t>реферата</w:t>
      </w:r>
    </w:p>
    <w:p w:rsidR="00CE04C1" w:rsidRPr="00CE04C1" w:rsidRDefault="00CE04C1" w:rsidP="00CE04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Реферат</w:t>
      </w:r>
      <w:r w:rsidRPr="00CE0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04C1">
        <w:rPr>
          <w:rFonts w:ascii="Times New Roman" w:hAnsi="Times New Roman" w:cs="Times New Roman"/>
          <w:sz w:val="28"/>
          <w:szCs w:val="28"/>
        </w:rPr>
        <w:t xml:space="preserve"> это самостоятельная письменная работа студента на темы, предложенные преподавателем. </w:t>
      </w:r>
    </w:p>
    <w:p w:rsidR="00CE04C1" w:rsidRPr="00CE04C1" w:rsidRDefault="00CE04C1" w:rsidP="00CE04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  <w:r w:rsidRPr="00CE04C1">
        <w:rPr>
          <w:rFonts w:ascii="Times New Roman" w:hAnsi="Times New Roman" w:cs="Times New Roman"/>
          <w:sz w:val="28"/>
          <w:szCs w:val="28"/>
        </w:rPr>
        <w:t xml:space="preserve"> должен содержать: </w:t>
      </w:r>
    </w:p>
    <w:p w:rsidR="00CE04C1" w:rsidRPr="00CE04C1" w:rsidRDefault="00CE04C1" w:rsidP="00CE04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4C1">
        <w:rPr>
          <w:rFonts w:ascii="Times New Roman" w:hAnsi="Times New Roman" w:cs="Times New Roman"/>
          <w:sz w:val="28"/>
          <w:szCs w:val="28"/>
        </w:rPr>
        <w:t>- введение, содержащее постановку проблемы; </w:t>
      </w:r>
    </w:p>
    <w:p w:rsidR="00CE04C1" w:rsidRPr="00CE04C1" w:rsidRDefault="00CE04C1" w:rsidP="00CE04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4C1">
        <w:rPr>
          <w:rFonts w:ascii="Times New Roman" w:hAnsi="Times New Roman" w:cs="Times New Roman"/>
          <w:sz w:val="28"/>
          <w:szCs w:val="28"/>
        </w:rPr>
        <w:t>- основную часть, содержащую логически последовательное изложение темы (предпосылок и путей решения поставленной проблемы);</w:t>
      </w:r>
    </w:p>
    <w:p w:rsidR="00CE04C1" w:rsidRPr="00CE04C1" w:rsidRDefault="00CE04C1" w:rsidP="00CE04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4C1">
        <w:rPr>
          <w:rFonts w:ascii="Times New Roman" w:hAnsi="Times New Roman" w:cs="Times New Roman"/>
          <w:sz w:val="28"/>
          <w:szCs w:val="28"/>
        </w:rPr>
        <w:t xml:space="preserve">- краткие выводы, обобщающие </w:t>
      </w:r>
      <w:r w:rsidRPr="00CE04C1">
        <w:rPr>
          <w:rFonts w:ascii="Times New Roman" w:hAnsi="Times New Roman" w:cs="Times New Roman"/>
          <w:b/>
          <w:sz w:val="28"/>
          <w:szCs w:val="28"/>
          <w:u w:val="single"/>
        </w:rPr>
        <w:t>авторскую позицию</w:t>
      </w:r>
      <w:r w:rsidRPr="00CE04C1">
        <w:rPr>
          <w:rFonts w:ascii="Times New Roman" w:hAnsi="Times New Roman" w:cs="Times New Roman"/>
          <w:sz w:val="28"/>
          <w:szCs w:val="28"/>
        </w:rPr>
        <w:t xml:space="preserve"> по поставленной проблеме; </w:t>
      </w:r>
    </w:p>
    <w:p w:rsidR="00CE04C1" w:rsidRPr="00CE04C1" w:rsidRDefault="00CE04C1" w:rsidP="00CE04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4C1">
        <w:rPr>
          <w:rFonts w:ascii="Times New Roman" w:hAnsi="Times New Roman" w:cs="Times New Roman"/>
          <w:sz w:val="28"/>
          <w:szCs w:val="28"/>
        </w:rPr>
        <w:lastRenderedPageBreak/>
        <w:t xml:space="preserve"> - список использованной литературы (указывается только</w:t>
      </w:r>
      <w:r w:rsidRPr="00CE04C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E04C1">
        <w:rPr>
          <w:rFonts w:ascii="Times New Roman" w:hAnsi="Times New Roman" w:cs="Times New Roman"/>
          <w:sz w:val="28"/>
          <w:szCs w:val="28"/>
        </w:rPr>
        <w:t>та литература, которой фактически пользовался автор; все случаи использования источников - цитаты, сведения, оценки и т.д. - отмечаются ссылками в виде сносок или примечаний с указанием страниц источника). </w:t>
      </w:r>
    </w:p>
    <w:p w:rsidR="00CE04C1" w:rsidRPr="00CE04C1" w:rsidRDefault="00CE04C1" w:rsidP="00CE04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4C1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реферата</w:t>
      </w:r>
      <w:r w:rsidRPr="00CE0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04C1">
        <w:rPr>
          <w:rFonts w:ascii="Times New Roman" w:hAnsi="Times New Roman" w:cs="Times New Roman"/>
          <w:sz w:val="28"/>
          <w:szCs w:val="28"/>
        </w:rPr>
        <w:t> –</w:t>
      </w:r>
      <w:proofErr w:type="gramEnd"/>
      <w:r w:rsidRPr="00CE04C1">
        <w:rPr>
          <w:rFonts w:ascii="Times New Roman" w:hAnsi="Times New Roman" w:cs="Times New Roman"/>
          <w:sz w:val="28"/>
          <w:szCs w:val="28"/>
        </w:rPr>
        <w:t xml:space="preserve"> </w:t>
      </w:r>
      <w:r w:rsidR="002E3FE1">
        <w:rPr>
          <w:rFonts w:ascii="Times New Roman" w:hAnsi="Times New Roman" w:cs="Times New Roman"/>
          <w:sz w:val="28"/>
          <w:szCs w:val="28"/>
        </w:rPr>
        <w:t xml:space="preserve">от 15 </w:t>
      </w:r>
      <w:r w:rsidR="00517C3B">
        <w:rPr>
          <w:rFonts w:ascii="Times New Roman" w:hAnsi="Times New Roman" w:cs="Times New Roman"/>
          <w:sz w:val="28"/>
          <w:szCs w:val="28"/>
        </w:rPr>
        <w:t xml:space="preserve">до </w:t>
      </w:r>
      <w:r w:rsidRPr="00CE04C1">
        <w:rPr>
          <w:rFonts w:ascii="Times New Roman" w:hAnsi="Times New Roman" w:cs="Times New Roman"/>
          <w:sz w:val="28"/>
          <w:szCs w:val="28"/>
        </w:rPr>
        <w:t xml:space="preserve">25 страниц печатного текста. Включение в </w:t>
      </w:r>
      <w:r w:rsidR="001C70F3">
        <w:rPr>
          <w:rFonts w:ascii="Times New Roman" w:hAnsi="Times New Roman" w:cs="Times New Roman"/>
          <w:sz w:val="28"/>
          <w:szCs w:val="28"/>
        </w:rPr>
        <w:t>реферат</w:t>
      </w:r>
      <w:r w:rsidRPr="00CE04C1">
        <w:rPr>
          <w:rFonts w:ascii="Times New Roman" w:hAnsi="Times New Roman" w:cs="Times New Roman"/>
          <w:sz w:val="28"/>
          <w:szCs w:val="28"/>
        </w:rPr>
        <w:t xml:space="preserve"> материалов, не имеющих прямого отношения к теме, а также источников, не указанных в базовом списке литературы (в частности, текстов из Интернета), служит основанием для признания работы не соответствующей требованиям или существенного снижения общей оценки.</w:t>
      </w:r>
    </w:p>
    <w:p w:rsidR="00780B0D" w:rsidRDefault="00780B0D" w:rsidP="000764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E46">
        <w:rPr>
          <w:rFonts w:ascii="Times New Roman" w:hAnsi="Times New Roman" w:cs="Times New Roman"/>
          <w:sz w:val="28"/>
          <w:szCs w:val="28"/>
        </w:rPr>
        <w:t>Изложение должно быть последовательно и логично. Следует обратить внимание на стилистику, язык работы, её оформление.</w:t>
      </w:r>
    </w:p>
    <w:p w:rsidR="00557D49" w:rsidRPr="00557D49" w:rsidRDefault="00557D49" w:rsidP="00557D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 необходимо </w:t>
      </w:r>
      <w:r w:rsidRPr="00557D49">
        <w:rPr>
          <w:rFonts w:ascii="Times New Roman" w:hAnsi="Times New Roman" w:cs="Times New Roman"/>
          <w:sz w:val="28"/>
          <w:szCs w:val="28"/>
        </w:rPr>
        <w:t xml:space="preserve">выслать Екатерине Александровне Кузнецовой по адресу электронной почты: </w:t>
      </w:r>
      <w:hyperlink r:id="rId5" w:history="1">
        <w:r w:rsidRPr="00557D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557D4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57D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557D4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57D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kuznetsova</w:t>
        </w:r>
        <w:r w:rsidRPr="00557D4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557D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557D4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57D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57D49">
        <w:rPr>
          <w:rFonts w:ascii="Times New Roman" w:hAnsi="Times New Roman" w:cs="Times New Roman"/>
          <w:sz w:val="28"/>
          <w:szCs w:val="28"/>
        </w:rPr>
        <w:t xml:space="preserve"> до 25 декабря 2016 года (включительно). В том случае, если у студента нет возможности выслать </w:t>
      </w:r>
      <w:r>
        <w:rPr>
          <w:rFonts w:ascii="Times New Roman" w:hAnsi="Times New Roman" w:cs="Times New Roman"/>
          <w:sz w:val="28"/>
          <w:szCs w:val="28"/>
        </w:rPr>
        <w:t>реферат</w:t>
      </w:r>
      <w:r w:rsidRPr="00557D49">
        <w:rPr>
          <w:rFonts w:ascii="Times New Roman" w:hAnsi="Times New Roman" w:cs="Times New Roman"/>
          <w:sz w:val="28"/>
          <w:szCs w:val="28"/>
        </w:rPr>
        <w:t xml:space="preserve"> по электронной почте, она направляется в учебную часть (почтой или лично) в обычном порядке.</w:t>
      </w:r>
    </w:p>
    <w:p w:rsidR="00CE04C1" w:rsidRPr="00CE04C1" w:rsidRDefault="00CE04C1" w:rsidP="00CE04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4C1">
        <w:rPr>
          <w:rFonts w:ascii="Times New Roman" w:hAnsi="Times New Roman" w:cs="Times New Roman"/>
          <w:bCs/>
          <w:sz w:val="28"/>
          <w:szCs w:val="28"/>
        </w:rPr>
        <w:t xml:space="preserve">По всем вопросам, связанным с </w:t>
      </w:r>
      <w:r w:rsidR="001C70F3">
        <w:rPr>
          <w:rFonts w:ascii="Times New Roman" w:hAnsi="Times New Roman" w:cs="Times New Roman"/>
          <w:bCs/>
          <w:sz w:val="28"/>
          <w:szCs w:val="28"/>
        </w:rPr>
        <w:t>написанием реферата</w:t>
      </w:r>
      <w:r w:rsidRPr="00CE04C1">
        <w:rPr>
          <w:rFonts w:ascii="Times New Roman" w:hAnsi="Times New Roman" w:cs="Times New Roman"/>
          <w:bCs/>
          <w:sz w:val="28"/>
          <w:szCs w:val="28"/>
        </w:rPr>
        <w:t xml:space="preserve">, можно обращаться к Екатерине Александровне </w:t>
      </w:r>
      <w:r w:rsidR="001C70F3">
        <w:rPr>
          <w:rFonts w:ascii="Times New Roman" w:hAnsi="Times New Roman" w:cs="Times New Roman"/>
          <w:bCs/>
          <w:sz w:val="28"/>
          <w:szCs w:val="28"/>
        </w:rPr>
        <w:t>Кузнецовой</w:t>
      </w:r>
      <w:r w:rsidRPr="00CE04C1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277D0D">
        <w:rPr>
          <w:rFonts w:ascii="Times New Roman" w:hAnsi="Times New Roman" w:cs="Times New Roman"/>
          <w:bCs/>
          <w:sz w:val="28"/>
          <w:szCs w:val="28"/>
        </w:rPr>
        <w:t xml:space="preserve">указанному </w:t>
      </w:r>
      <w:r w:rsidRPr="00CE04C1">
        <w:rPr>
          <w:rFonts w:ascii="Times New Roman" w:hAnsi="Times New Roman" w:cs="Times New Roman"/>
          <w:bCs/>
          <w:sz w:val="28"/>
          <w:szCs w:val="28"/>
        </w:rPr>
        <w:t>адресу электронной почты.</w:t>
      </w:r>
    </w:p>
    <w:p w:rsidR="00780B0D" w:rsidRDefault="00780B0D" w:rsidP="000764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0B0D" w:rsidRPr="00E40E46" w:rsidRDefault="00076447" w:rsidP="0007644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80B0D" w:rsidRPr="00E40E46">
        <w:rPr>
          <w:rFonts w:ascii="Times New Roman" w:hAnsi="Times New Roman" w:cs="Times New Roman"/>
          <w:b/>
          <w:bCs/>
          <w:sz w:val="28"/>
          <w:szCs w:val="28"/>
        </w:rPr>
        <w:t>.1. Содержание контрольной работы</w:t>
      </w:r>
    </w:p>
    <w:p w:rsidR="00780B0D" w:rsidRPr="00E40E46" w:rsidRDefault="00780B0D" w:rsidP="000764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E46">
        <w:rPr>
          <w:rFonts w:ascii="Times New Roman" w:hAnsi="Times New Roman" w:cs="Times New Roman"/>
          <w:sz w:val="28"/>
          <w:szCs w:val="28"/>
        </w:rPr>
        <w:t xml:space="preserve">В процессе написания </w:t>
      </w:r>
      <w:r w:rsidR="001C70F3" w:rsidRPr="001C70F3">
        <w:rPr>
          <w:rFonts w:ascii="Times New Roman" w:hAnsi="Times New Roman" w:cs="Times New Roman"/>
          <w:sz w:val="28"/>
          <w:szCs w:val="28"/>
        </w:rPr>
        <w:t>реферата</w:t>
      </w:r>
      <w:r w:rsidRPr="00E40E46">
        <w:rPr>
          <w:rFonts w:ascii="Times New Roman" w:hAnsi="Times New Roman" w:cs="Times New Roman"/>
          <w:sz w:val="28"/>
          <w:szCs w:val="28"/>
        </w:rPr>
        <w:t xml:space="preserve"> необходимо соблюдать ряд требований к </w:t>
      </w:r>
      <w:r w:rsidR="001C70F3">
        <w:rPr>
          <w:rFonts w:ascii="Times New Roman" w:hAnsi="Times New Roman" w:cs="Times New Roman"/>
          <w:sz w:val="28"/>
          <w:szCs w:val="28"/>
        </w:rPr>
        <w:t>его</w:t>
      </w:r>
      <w:r w:rsidRPr="00E40E46">
        <w:rPr>
          <w:rFonts w:ascii="Times New Roman" w:hAnsi="Times New Roman" w:cs="Times New Roman"/>
          <w:sz w:val="28"/>
          <w:szCs w:val="28"/>
        </w:rPr>
        <w:t xml:space="preserve"> структуре и оформлению.</w:t>
      </w:r>
    </w:p>
    <w:p w:rsidR="00780B0D" w:rsidRPr="00E40E46" w:rsidRDefault="00780B0D" w:rsidP="000764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0E46">
        <w:rPr>
          <w:rFonts w:ascii="Times New Roman" w:hAnsi="Times New Roman" w:cs="Times New Roman"/>
          <w:i/>
          <w:iCs/>
          <w:sz w:val="28"/>
          <w:szCs w:val="28"/>
        </w:rPr>
        <w:t>Материал в работе располагается в следующей последовательности:</w:t>
      </w:r>
    </w:p>
    <w:p w:rsidR="00780B0D" w:rsidRPr="00E40E46" w:rsidRDefault="00780B0D" w:rsidP="000764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0E46">
        <w:rPr>
          <w:rFonts w:ascii="Times New Roman" w:hAnsi="Times New Roman" w:cs="Times New Roman"/>
          <w:b/>
          <w:bCs/>
          <w:sz w:val="28"/>
          <w:szCs w:val="28"/>
        </w:rPr>
        <w:t>1. Титульный лист</w:t>
      </w:r>
    </w:p>
    <w:p w:rsidR="00780B0D" w:rsidRPr="00E40E46" w:rsidRDefault="00780B0D" w:rsidP="000764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E46">
        <w:rPr>
          <w:rFonts w:ascii="Times New Roman" w:hAnsi="Times New Roman" w:cs="Times New Roman"/>
          <w:sz w:val="28"/>
          <w:szCs w:val="28"/>
        </w:rPr>
        <w:t>Титульный лист как первая страница работы должен содержать следующие данные: названия учебного заведения, кафедры, темы работы, фамилию, имя, отчество автора, курс и номер его группы, фамилию, инициалы, учёную степень и звание преподавателя, место и год выполнения работы</w:t>
      </w:r>
      <w:r w:rsidR="00517C3B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  <w:r w:rsidRPr="00E40E46">
        <w:rPr>
          <w:rFonts w:ascii="Times New Roman" w:hAnsi="Times New Roman" w:cs="Times New Roman"/>
          <w:sz w:val="28"/>
          <w:szCs w:val="28"/>
        </w:rPr>
        <w:t>.</w:t>
      </w:r>
    </w:p>
    <w:p w:rsidR="00780B0D" w:rsidRPr="00E40E46" w:rsidRDefault="007E0B4F" w:rsidP="000764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780B0D" w:rsidRPr="00E40E46">
        <w:rPr>
          <w:rFonts w:ascii="Times New Roman" w:hAnsi="Times New Roman" w:cs="Times New Roman"/>
          <w:b/>
          <w:bCs/>
          <w:sz w:val="28"/>
          <w:szCs w:val="28"/>
        </w:rPr>
        <w:t>. Текстов</w:t>
      </w:r>
      <w:r w:rsidR="00076447">
        <w:rPr>
          <w:rFonts w:ascii="Times New Roman" w:hAnsi="Times New Roman" w:cs="Times New Roman"/>
          <w:b/>
          <w:bCs/>
          <w:sz w:val="28"/>
          <w:szCs w:val="28"/>
        </w:rPr>
        <w:t>ое изложение контрольной работы</w:t>
      </w:r>
    </w:p>
    <w:p w:rsidR="001C70F3" w:rsidRPr="001C70F3" w:rsidRDefault="001C70F3" w:rsidP="001C70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  <w:r w:rsidRPr="001C70F3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>
        <w:rPr>
          <w:rFonts w:ascii="Times New Roman" w:hAnsi="Times New Roman" w:cs="Times New Roman"/>
          <w:sz w:val="28"/>
          <w:szCs w:val="28"/>
        </w:rPr>
        <w:t>Экономическая история</w:t>
      </w:r>
      <w:r w:rsidRPr="001C70F3">
        <w:rPr>
          <w:rFonts w:ascii="Times New Roman" w:hAnsi="Times New Roman" w:cs="Times New Roman"/>
          <w:sz w:val="28"/>
          <w:szCs w:val="28"/>
        </w:rPr>
        <w:t xml:space="preserve">», как и любой другой текст-рассуждение, состоит из трёх частей. </w:t>
      </w:r>
    </w:p>
    <w:p w:rsidR="001C70F3" w:rsidRPr="001C70F3" w:rsidRDefault="001C70F3" w:rsidP="001C70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F3">
        <w:rPr>
          <w:rFonts w:ascii="Times New Roman" w:hAnsi="Times New Roman" w:cs="Times New Roman"/>
          <w:i/>
          <w:sz w:val="28"/>
          <w:szCs w:val="28"/>
        </w:rPr>
        <w:t>Первая часть</w:t>
      </w:r>
      <w:r w:rsidRPr="001C70F3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Pr="001C70F3">
        <w:rPr>
          <w:rFonts w:ascii="Times New Roman" w:hAnsi="Times New Roman" w:cs="Times New Roman"/>
          <w:b/>
          <w:sz w:val="28"/>
          <w:szCs w:val="28"/>
        </w:rPr>
        <w:t>вступление</w:t>
      </w:r>
      <w:r w:rsidRPr="001C70F3">
        <w:rPr>
          <w:rFonts w:ascii="Times New Roman" w:hAnsi="Times New Roman" w:cs="Times New Roman"/>
          <w:sz w:val="28"/>
          <w:szCs w:val="28"/>
        </w:rPr>
        <w:t>, где формулируется проблема.</w:t>
      </w:r>
    </w:p>
    <w:p w:rsidR="001C70F3" w:rsidRPr="001C70F3" w:rsidRDefault="001C70F3" w:rsidP="001C70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F3">
        <w:rPr>
          <w:rFonts w:ascii="Times New Roman" w:hAnsi="Times New Roman" w:cs="Times New Roman"/>
          <w:i/>
          <w:sz w:val="28"/>
          <w:szCs w:val="28"/>
        </w:rPr>
        <w:t>Вторая (</w:t>
      </w:r>
      <w:r w:rsidRPr="001C70F3">
        <w:rPr>
          <w:rFonts w:ascii="Times New Roman" w:hAnsi="Times New Roman" w:cs="Times New Roman"/>
          <w:b/>
          <w:i/>
          <w:sz w:val="28"/>
          <w:szCs w:val="28"/>
        </w:rPr>
        <w:t>основная</w:t>
      </w:r>
      <w:r w:rsidRPr="001C70F3">
        <w:rPr>
          <w:rFonts w:ascii="Times New Roman" w:hAnsi="Times New Roman" w:cs="Times New Roman"/>
          <w:i/>
          <w:sz w:val="28"/>
          <w:szCs w:val="28"/>
        </w:rPr>
        <w:t>) часть</w:t>
      </w:r>
      <w:r w:rsidRPr="001C70F3">
        <w:rPr>
          <w:rFonts w:ascii="Times New Roman" w:hAnsi="Times New Roman" w:cs="Times New Roman"/>
          <w:sz w:val="28"/>
          <w:szCs w:val="28"/>
        </w:rPr>
        <w:t xml:space="preserve"> эссе содержит рассмотрение автором основных аспектов выбранной проблемы и изложение собственной точки зрения на проблему. 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вопросу.</w:t>
      </w:r>
    </w:p>
    <w:p w:rsidR="001C70F3" w:rsidRPr="001C70F3" w:rsidRDefault="001C70F3" w:rsidP="001C70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F3">
        <w:rPr>
          <w:rFonts w:ascii="Times New Roman" w:hAnsi="Times New Roman" w:cs="Times New Roman"/>
          <w:sz w:val="28"/>
          <w:szCs w:val="28"/>
        </w:rPr>
        <w:t xml:space="preserve">Переписывание текста из учебников или других источников </w:t>
      </w:r>
      <w:r w:rsidRPr="001C70F3">
        <w:rPr>
          <w:rFonts w:ascii="Times New Roman" w:hAnsi="Times New Roman" w:cs="Times New Roman"/>
          <w:b/>
          <w:sz w:val="28"/>
          <w:szCs w:val="28"/>
          <w:u w:val="single"/>
        </w:rPr>
        <w:t>не допускается</w:t>
      </w:r>
      <w:r w:rsidRPr="001C70F3">
        <w:rPr>
          <w:rFonts w:ascii="Times New Roman" w:hAnsi="Times New Roman" w:cs="Times New Roman"/>
          <w:sz w:val="28"/>
          <w:szCs w:val="28"/>
        </w:rPr>
        <w:t>. Цитаты оформляются в соответствии с библиографическими правилами и сопровождаются постраничными ссылками на используемый источник в квадратных скобках. Например, [3, с. 15], где 3 – это порядковый номер источника в списке литературы, а с. 15 – номер страницы, где располагается цитата.</w:t>
      </w:r>
    </w:p>
    <w:p w:rsidR="001C70F3" w:rsidRPr="001C70F3" w:rsidRDefault="001C70F3" w:rsidP="001C70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F3">
        <w:rPr>
          <w:rFonts w:ascii="Times New Roman" w:hAnsi="Times New Roman" w:cs="Times New Roman"/>
          <w:sz w:val="28"/>
          <w:szCs w:val="28"/>
        </w:rPr>
        <w:t xml:space="preserve">За основной частью работы следует третья часть эссе – </w:t>
      </w:r>
      <w:r w:rsidRPr="001C70F3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1C70F3">
        <w:rPr>
          <w:rFonts w:ascii="Times New Roman" w:hAnsi="Times New Roman" w:cs="Times New Roman"/>
          <w:sz w:val="28"/>
          <w:szCs w:val="28"/>
        </w:rPr>
        <w:t xml:space="preserve">. В заключении приводятся обобщения и аргументированные выводы по теме. Заключение подытоживает </w:t>
      </w:r>
      <w:r>
        <w:rPr>
          <w:rFonts w:ascii="Times New Roman" w:hAnsi="Times New Roman" w:cs="Times New Roman"/>
          <w:sz w:val="28"/>
          <w:szCs w:val="28"/>
        </w:rPr>
        <w:t>реферат</w:t>
      </w:r>
      <w:r w:rsidRPr="001C70F3">
        <w:rPr>
          <w:rFonts w:ascii="Times New Roman" w:hAnsi="Times New Roman" w:cs="Times New Roman"/>
          <w:sz w:val="28"/>
          <w:szCs w:val="28"/>
        </w:rPr>
        <w:t xml:space="preserve"> или еще раз вносит пояснения, подкрепляет смысл и значение изложенного в основной части. Методы, рекомендуемые для составления заключения: повторение, иллюстрация, цитата, впечатляющее утверждение.</w:t>
      </w:r>
    </w:p>
    <w:p w:rsidR="00780B0D" w:rsidRPr="00E40E46" w:rsidRDefault="007E0B4F" w:rsidP="000764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80B0D" w:rsidRPr="00E40E46">
        <w:rPr>
          <w:rFonts w:ascii="Times New Roman" w:hAnsi="Times New Roman" w:cs="Times New Roman"/>
          <w:b/>
          <w:bCs/>
          <w:sz w:val="28"/>
          <w:szCs w:val="28"/>
        </w:rPr>
        <w:t>. Список литературы</w:t>
      </w:r>
    </w:p>
    <w:p w:rsidR="00780B0D" w:rsidRPr="00E40E46" w:rsidRDefault="00780B0D" w:rsidP="000764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E46">
        <w:rPr>
          <w:rFonts w:ascii="Times New Roman" w:hAnsi="Times New Roman" w:cs="Times New Roman"/>
          <w:sz w:val="28"/>
          <w:szCs w:val="28"/>
        </w:rPr>
        <w:t>Список использованной литературы является важнейшей частью контрольной работы, поскольку отражает проделанную работу и глубину исследования темы. В список должны быть включены только те источники, которые действительно использовались автором и на которые есть ссылки в тексте работы. В начале списка необходимо указать нормативные акты. После этого в алфавитном порядке перечисляются монографии, пособия, статьи, комментарии и т. д.</w:t>
      </w:r>
    </w:p>
    <w:p w:rsidR="00780B0D" w:rsidRDefault="00780B0D" w:rsidP="000764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E46">
        <w:rPr>
          <w:rFonts w:ascii="Times New Roman" w:hAnsi="Times New Roman" w:cs="Times New Roman"/>
          <w:sz w:val="28"/>
          <w:szCs w:val="28"/>
        </w:rPr>
        <w:lastRenderedPageBreak/>
        <w:t>Список литературы оформляется по библиографическим правилам. Указываются следующие элементы: фамилии и инициалы авторов, название произведения (без сокращений и кавычек), подзаголовок, место издания, издательство, год издания, том, часть, выпуск, порядковый номер издания, количество страниц.</w:t>
      </w:r>
    </w:p>
    <w:p w:rsidR="007E0B4F" w:rsidRDefault="007E0B4F" w:rsidP="000764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B0D" w:rsidRPr="00E40E46" w:rsidRDefault="00076447" w:rsidP="0007644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80B0D" w:rsidRPr="00E40E46">
        <w:rPr>
          <w:rFonts w:ascii="Times New Roman" w:hAnsi="Times New Roman" w:cs="Times New Roman"/>
          <w:b/>
          <w:bCs/>
          <w:sz w:val="28"/>
          <w:szCs w:val="28"/>
        </w:rPr>
        <w:t>.2. Оформление контрольной работы</w:t>
      </w:r>
    </w:p>
    <w:p w:rsidR="00780B0D" w:rsidRPr="00E40E46" w:rsidRDefault="00780B0D" w:rsidP="00076447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E46">
        <w:rPr>
          <w:rFonts w:ascii="Times New Roman" w:hAnsi="Times New Roman" w:cs="Times New Roman"/>
          <w:sz w:val="28"/>
          <w:szCs w:val="28"/>
        </w:rPr>
        <w:t xml:space="preserve">Контрольная работа выполняется на листах формата А4 в компьютерном варианте. </w:t>
      </w:r>
    </w:p>
    <w:p w:rsidR="00780B0D" w:rsidRPr="00E40E46" w:rsidRDefault="00780B0D" w:rsidP="00076447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E46">
        <w:rPr>
          <w:rFonts w:ascii="Times New Roman" w:hAnsi="Times New Roman" w:cs="Times New Roman"/>
          <w:sz w:val="28"/>
          <w:szCs w:val="28"/>
        </w:rPr>
        <w:t>Поля: верхнее, нижнее – 2 см, левое – 3 см,  правое – 1,5 см.</w:t>
      </w:r>
    </w:p>
    <w:p w:rsidR="00780B0D" w:rsidRPr="00E40E46" w:rsidRDefault="00780B0D" w:rsidP="00076447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0E46">
        <w:rPr>
          <w:rFonts w:ascii="Times New Roman" w:hAnsi="Times New Roman" w:cs="Times New Roman"/>
          <w:sz w:val="28"/>
          <w:szCs w:val="28"/>
        </w:rPr>
        <w:t>Шрифт</w:t>
      </w:r>
      <w:r w:rsidRPr="00E40E46">
        <w:rPr>
          <w:rFonts w:ascii="Times New Roman" w:hAnsi="Times New Roman" w:cs="Times New Roman"/>
          <w:sz w:val="28"/>
          <w:szCs w:val="28"/>
          <w:lang w:val="en-US"/>
        </w:rPr>
        <w:t xml:space="preserve"> Times New Roman, </w:t>
      </w:r>
      <w:r w:rsidRPr="00E40E46">
        <w:rPr>
          <w:rFonts w:ascii="Times New Roman" w:hAnsi="Times New Roman" w:cs="Times New Roman"/>
          <w:sz w:val="28"/>
          <w:szCs w:val="28"/>
        </w:rPr>
        <w:t>размер</w:t>
      </w:r>
      <w:r w:rsidRPr="00E40E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E46">
        <w:rPr>
          <w:rFonts w:ascii="Times New Roman" w:hAnsi="Times New Roman" w:cs="Times New Roman"/>
          <w:sz w:val="28"/>
          <w:szCs w:val="28"/>
        </w:rPr>
        <w:t>шрифта</w:t>
      </w:r>
      <w:r w:rsidRPr="00E40E46">
        <w:rPr>
          <w:rFonts w:ascii="Times New Roman" w:hAnsi="Times New Roman" w:cs="Times New Roman"/>
          <w:sz w:val="28"/>
          <w:szCs w:val="28"/>
          <w:lang w:val="en-US"/>
        </w:rPr>
        <w:t xml:space="preserve"> – 14.</w:t>
      </w:r>
    </w:p>
    <w:p w:rsidR="00780B0D" w:rsidRPr="00E40E46" w:rsidRDefault="00780B0D" w:rsidP="00076447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E46">
        <w:rPr>
          <w:rFonts w:ascii="Times New Roman" w:hAnsi="Times New Roman" w:cs="Times New Roman"/>
          <w:sz w:val="28"/>
          <w:szCs w:val="28"/>
        </w:rPr>
        <w:t>Интервал – 1,5, абзац – 1,25, выравнивание по ширине. </w:t>
      </w:r>
    </w:p>
    <w:p w:rsidR="00780B0D" w:rsidRPr="00E40E46" w:rsidRDefault="00780B0D" w:rsidP="00076447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E46">
        <w:rPr>
          <w:rFonts w:ascii="Times New Roman" w:hAnsi="Times New Roman" w:cs="Times New Roman"/>
          <w:sz w:val="28"/>
          <w:szCs w:val="28"/>
        </w:rPr>
        <w:t>Нумерация страниц обязательна. Номер страницы ставится в левом нижнем углу страницы. </w:t>
      </w:r>
      <w:r w:rsidRPr="00E40E46">
        <w:rPr>
          <w:rFonts w:ascii="Times New Roman" w:hAnsi="Times New Roman" w:cs="Times New Roman"/>
          <w:bCs/>
          <w:i/>
          <w:iCs/>
          <w:sz w:val="28"/>
          <w:szCs w:val="28"/>
        </w:rPr>
        <w:t>Титульный лист</w:t>
      </w:r>
      <w:r w:rsidRPr="00E40E46">
        <w:rPr>
          <w:rFonts w:ascii="Times New Roman" w:hAnsi="Times New Roman" w:cs="Times New Roman"/>
          <w:sz w:val="28"/>
          <w:szCs w:val="28"/>
        </w:rPr>
        <w:t> не нумеруется.</w:t>
      </w:r>
    </w:p>
    <w:p w:rsidR="00076447" w:rsidRDefault="00076447" w:rsidP="0007644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0B0D" w:rsidRPr="00E40E46" w:rsidRDefault="00076447" w:rsidP="0007644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80B0D" w:rsidRPr="00E40E46">
        <w:rPr>
          <w:rFonts w:ascii="Times New Roman" w:hAnsi="Times New Roman" w:cs="Times New Roman"/>
          <w:b/>
          <w:bCs/>
          <w:sz w:val="28"/>
          <w:szCs w:val="28"/>
        </w:rPr>
        <w:t>. Оценка контрольной работы</w:t>
      </w:r>
    </w:p>
    <w:p w:rsidR="00E25757" w:rsidRPr="00E25757" w:rsidRDefault="00E25757" w:rsidP="00E257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Реферат</w:t>
      </w:r>
      <w:r w:rsidRPr="00E25757">
        <w:rPr>
          <w:rFonts w:ascii="Times New Roman" w:hAnsi="Times New Roman" w:cs="Times New Roman"/>
          <w:bCs/>
          <w:sz w:val="28"/>
          <w:szCs w:val="28"/>
        </w:rPr>
        <w:t xml:space="preserve"> оценивается по следующим критериям</w:t>
      </w:r>
      <w:r w:rsidRPr="00E25757">
        <w:rPr>
          <w:rFonts w:ascii="Times New Roman" w:hAnsi="Times New Roman" w:cs="Times New Roman"/>
          <w:sz w:val="28"/>
          <w:szCs w:val="28"/>
        </w:rPr>
        <w:t>: </w:t>
      </w:r>
    </w:p>
    <w:p w:rsidR="00E25757" w:rsidRPr="00E25757" w:rsidRDefault="00E25757" w:rsidP="00E257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1) самостоятельность выполнения работы, способность аргументировано защищать основные положения и выводы; </w:t>
      </w:r>
      <w:r w:rsidRPr="00E25757">
        <w:rPr>
          <w:rFonts w:ascii="Times New Roman" w:hAnsi="Times New Roman" w:cs="Times New Roman"/>
          <w:b/>
          <w:bCs/>
          <w:sz w:val="28"/>
          <w:szCs w:val="28"/>
        </w:rPr>
        <w:t>эссе, выполненное не самостоятельно,</w:t>
      </w:r>
      <w:r w:rsidRPr="00E25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не засчитывается.</w:t>
      </w:r>
    </w:p>
    <w:p w:rsidR="00E25757" w:rsidRPr="00E25757" w:rsidRDefault="00E25757" w:rsidP="00E257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2) соответствие формальным требованиям: структура, наличие списка литературы, сносок, грамотность изложения;</w:t>
      </w:r>
    </w:p>
    <w:p w:rsidR="00E25757" w:rsidRPr="00E25757" w:rsidRDefault="00E25757" w:rsidP="00E257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3) способность сформулировать проблему; </w:t>
      </w:r>
    </w:p>
    <w:p w:rsidR="00E25757" w:rsidRPr="00E25757" w:rsidRDefault="00E25757" w:rsidP="00E257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4) уровень освоения темы и изложения материала: обоснованность отбора материала, использование первичных источников, способность самостоятельно осмысливать выявленные факты, логика изложения;</w:t>
      </w:r>
    </w:p>
    <w:p w:rsidR="00E25757" w:rsidRPr="00E25757" w:rsidRDefault="00E25757" w:rsidP="00E257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5) четкость и содержательность выводов.</w:t>
      </w:r>
    </w:p>
    <w:p w:rsidR="00C318AD" w:rsidRPr="00E40E46" w:rsidRDefault="00C318AD" w:rsidP="000764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B0D" w:rsidRPr="00E40E46" w:rsidRDefault="00076447" w:rsidP="0007644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80B0D" w:rsidRPr="00E40E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25757">
        <w:rPr>
          <w:rFonts w:ascii="Times New Roman" w:hAnsi="Times New Roman" w:cs="Times New Roman"/>
          <w:b/>
          <w:bCs/>
          <w:sz w:val="28"/>
          <w:szCs w:val="28"/>
        </w:rPr>
        <w:t>Тематика рефератов</w:t>
      </w:r>
    </w:p>
    <w:p w:rsidR="00517C3B" w:rsidRDefault="00517C3B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Студентам предлагается на своё усмотрение выбрать одну тему реферата из предложенных далее. К каждой или нескольким темам предложены источники, которые можно использовать в работе.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17C3B">
        <w:rPr>
          <w:rFonts w:ascii="Times New Roman" w:hAnsi="Times New Roman" w:cs="Times New Roman"/>
          <w:b/>
          <w:bCs/>
          <w:sz w:val="28"/>
          <w:szCs w:val="28"/>
        </w:rPr>
        <w:tab/>
        <w:t>Причины расцвета и упадка хозяйства Древней Греции.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517C3B">
        <w:rPr>
          <w:rFonts w:ascii="Times New Roman" w:hAnsi="Times New Roman" w:cs="Times New Roman"/>
          <w:b/>
          <w:bCs/>
          <w:sz w:val="28"/>
          <w:szCs w:val="28"/>
        </w:rPr>
        <w:tab/>
        <w:t>Политическая система и социальная структура Древнего Рима. Развитие ремесла и сельского хозяйства.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517C3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Причины политико-экономического кризиса в Древнем Риме. Сущность колоната.</w:t>
      </w:r>
    </w:p>
    <w:p w:rsidR="00E25757" w:rsidRPr="00E25757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5757">
        <w:rPr>
          <w:rFonts w:ascii="Times New Roman" w:hAnsi="Times New Roman" w:cs="Times New Roman"/>
          <w:b/>
          <w:bCs/>
          <w:i/>
          <w:sz w:val="28"/>
          <w:szCs w:val="28"/>
        </w:rPr>
        <w:t>Рекомендуемая литература: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1) Вебер М. Аграрная история Древнего мира. М. КАНОН-пресс-Ц, 2001.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2)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Бансон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М. Римская империя. ТЕРРА - Книжный клуб, 2001.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3)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Смирин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В.М. Римская "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Familia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>" и представления римлян о собственности // http://www.gumer.info/bibliotek_Buks/History/Article/Smir_RimFam.php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4)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Бикерман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Э. Государство Селевкидов. М. Наука. Гл. ред. вост. </w:t>
      </w:r>
      <w:proofErr w:type="gramStart"/>
      <w:r w:rsidRPr="00517C3B">
        <w:rPr>
          <w:rFonts w:ascii="Times New Roman" w:hAnsi="Times New Roman" w:cs="Times New Roman"/>
          <w:bCs/>
          <w:sz w:val="28"/>
          <w:szCs w:val="28"/>
        </w:rPr>
        <w:t>лит.,</w:t>
      </w:r>
      <w:proofErr w:type="gram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1985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5) Гвоздева И.А. Сельские дороги - структурообразующие единицы римского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землеустроения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// Экономическая история: Ежегодник. 2002. М.: РОССПЭН, 2003.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6) Кузищин В.И. Римское рабовладельческое поместье. М., 1973.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7) Кузищин В.И. Античное классическое рабство как экономическая система. М., 1990.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8)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Штаерман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Е.М. Древний Рим: проблемы экономического развития. М., 1978.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9) Поздняков А.В. Монетная система и денежное обращение в западных провинциях Римской Империи при Августе и Тиберии. М., 1980. </w:t>
      </w:r>
    </w:p>
    <w:p w:rsidR="00E25757" w:rsidRPr="00E25757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517C3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Система </w:t>
      </w:r>
      <w:proofErr w:type="spellStart"/>
      <w:r w:rsidRPr="00517C3B">
        <w:rPr>
          <w:rFonts w:ascii="Times New Roman" w:hAnsi="Times New Roman" w:cs="Times New Roman"/>
          <w:b/>
          <w:bCs/>
          <w:sz w:val="28"/>
          <w:szCs w:val="28"/>
        </w:rPr>
        <w:t>бенефициарного</w:t>
      </w:r>
      <w:proofErr w:type="spellEnd"/>
      <w:r w:rsidRPr="00517C3B">
        <w:rPr>
          <w:rFonts w:ascii="Times New Roman" w:hAnsi="Times New Roman" w:cs="Times New Roman"/>
          <w:b/>
          <w:bCs/>
          <w:sz w:val="28"/>
          <w:szCs w:val="28"/>
        </w:rPr>
        <w:t xml:space="preserve"> владения собственностью. Отношения вассалитета. Система иммунитетов.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 w:rsidRPr="00517C3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Категории зависимых крестьян в эпоху средневековья. Коммутация ренты.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517C3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Экономическая роль городов Западной Европы в эпоху средневековья. Коммунальные революции.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517C3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Разложение феодального хозяйства Западной Европы. Аграрная революция в Англии.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517C3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Ход и экономические последствия Великих географических открытий.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517C3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«Революция цен», ее причины и последствия.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517C3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Причины и последствия буржуазной революции в Голландии.</w:t>
      </w:r>
    </w:p>
    <w:p w:rsidR="00E25757" w:rsidRPr="00E25757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5757">
        <w:rPr>
          <w:rFonts w:ascii="Times New Roman" w:hAnsi="Times New Roman" w:cs="Times New Roman"/>
          <w:b/>
          <w:bCs/>
          <w:i/>
          <w:sz w:val="28"/>
          <w:szCs w:val="28"/>
        </w:rPr>
        <w:t>Рекомендуемая литература: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1) Гуревич А. Начало феодализма в Европе. 1970. http://www.gumer.info/bibliotek_Buks/History/gur/index.php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2)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Ле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Гофф Ж. Цивилизация средневекового Запада: Пер. с фр./ Общ.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ред. Ю.Л. Бессмертного;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Послесл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>. А. Я. Гуревича. — М.: Издательская группа Прогресс, Прогресс-Академия, 1992. Глава VII.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http://www.gumer.info/bibliotek_Buks/History/Goff/index.php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3) Медведев И.П.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Мистра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>. Очерки истории и культуры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поздневизантийского города. Изд-во «Наука» Ленинградское отделение. Ленинград, 1973.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http://www.gumer.info/bibliotek_Buks/History/Medv/index.php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4)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Бродель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Ф. Материальная цивилизация, экономика и капитализм, XV-XVIII вв.: Время мира. Т.3. 1992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5) Вебер М. История хозяйства. Город. М. КАНОН-пресс-Ц, 2001 (*)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6) Кулишер И. М. История экономического быта Западной Европы. Т.1-2. Социум, 2004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7) Пономарев А. Л. Клады, контракты, репарации - статистика доходов в Средние века // Экономическая история: Ежегодник. 2002. М.,</w:t>
      </w:r>
      <w:r w:rsidR="00517C3B">
        <w:rPr>
          <w:rFonts w:ascii="Times New Roman" w:hAnsi="Times New Roman" w:cs="Times New Roman"/>
          <w:bCs/>
          <w:sz w:val="28"/>
          <w:szCs w:val="28"/>
        </w:rPr>
        <w:t xml:space="preserve"> 2003. Стр.561.</w:t>
      </w:r>
    </w:p>
    <w:p w:rsidR="00E25757" w:rsidRPr="00E25757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t>11. Экономическое развитие США в конце XIX-ХХ вв.</w:t>
      </w:r>
    </w:p>
    <w:p w:rsidR="00E25757" w:rsidRPr="00E25757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  <w:r w:rsidRPr="00E25757">
        <w:rPr>
          <w:rFonts w:ascii="Times New Roman" w:hAnsi="Times New Roman" w:cs="Times New Roman"/>
          <w:b/>
          <w:bCs/>
          <w:i/>
          <w:sz w:val="28"/>
          <w:szCs w:val="28"/>
        </w:rPr>
        <w:t>Рекомендуемая литература: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1) Я. И. Кузьминов. Развитие монополистического капитализма в США в конце XIX - начале XX в.. </w:t>
      </w:r>
      <w:proofErr w:type="gramStart"/>
      <w:r w:rsidRPr="00517C3B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Изд-во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Моск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. ун-та, 1986.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2)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Ламоро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Н.,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Соколофф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К. Региональные особенности технологического развития: изобретательская деятельность в США в конце XIX – начале ХХ в. // Экономическая история: </w:t>
      </w:r>
      <w:proofErr w:type="gramStart"/>
      <w:r w:rsidRPr="00517C3B">
        <w:rPr>
          <w:rFonts w:ascii="Times New Roman" w:hAnsi="Times New Roman" w:cs="Times New Roman"/>
          <w:bCs/>
          <w:sz w:val="28"/>
          <w:szCs w:val="28"/>
        </w:rPr>
        <w:t>Ежегодник .</w:t>
      </w:r>
      <w:proofErr w:type="gram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2003. М., РОССПЭН, 2004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3)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Гейст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Ч. Р. История Уолл-стрит. Квартет-Пресс, 2001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4) Рогов С. М. США на рубеже веков. Наука, 2001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5) Уткин А.И. Рузвельт. М.: Логос, 2000.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6)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Саломатин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А.Ю. Индустриализация в США и ее влияние на сферу политики и права (последняя треть XIX в.) // Экономическая история. Обозрение. Вып.8. М., 2002. С.140-145.http://www.hist.msu.ru/Labs/Ecohist/OB8/salomatin.htm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7) Мир в XX веке: США в XX веке: тенденции экономического, социального и политического развития.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8)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Королькова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Е.И. «Новый курс» Ф.Рузвельта: эффективная политика восстановления экономики. М., 1992.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9)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Пороховский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А.А., Портной М.А. Новый курс Ф.Рузвельта: основные меры и их значение. М., 1994. </w:t>
      </w:r>
    </w:p>
    <w:p w:rsidR="00E25757" w:rsidRPr="00E25757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t>12. Экономическое развитие Германии в ХХ веке</w:t>
      </w:r>
    </w:p>
    <w:p w:rsidR="00E25757" w:rsidRPr="00E25757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5757">
        <w:rPr>
          <w:rFonts w:ascii="Times New Roman" w:hAnsi="Times New Roman" w:cs="Times New Roman"/>
          <w:b/>
          <w:bCs/>
          <w:i/>
          <w:sz w:val="28"/>
          <w:szCs w:val="28"/>
        </w:rPr>
        <w:t>Рекомендуемая литература: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1)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Погорлецкий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А. И. Экономика и экономическая политика Германии в XX веке. </w:t>
      </w:r>
      <w:proofErr w:type="gramStart"/>
      <w:r w:rsidRPr="00517C3B">
        <w:rPr>
          <w:rFonts w:ascii="Times New Roman" w:hAnsi="Times New Roman" w:cs="Times New Roman"/>
          <w:bCs/>
          <w:sz w:val="28"/>
          <w:szCs w:val="28"/>
        </w:rPr>
        <w:t>СПб.,</w:t>
      </w:r>
      <w:proofErr w:type="gram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2001. (*)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2) Социальное рыночное хозяйство в Германии: истоки, концепция, практика. М.: РОССПЭН, 2001 (*)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3)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Ватлин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А. Ю. Германия в XX веке. М. РОССПЭН, 2002 (*)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Хеманн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Х. Х. Социальная рыночная экономика в Германии и экономическая трансформация в России. М. ИНФРА-М, 1996 (*)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5) Осадчая М. Разговор об одной «перестройке», свершившейся сорок лет тому назад (Людвиг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Эрхард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. Благосостояние для всех) // МЭМО. 1992. №6.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6) Дементьев В.,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Олевская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Е. «План Маршалла»: взгляд из сегодняшней России // РЭЖ. 1993. №8.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 7) Ван дер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Вее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Г. История мировой экономики. 1945-1990. М.: Наука, 1994.</w:t>
      </w:r>
    </w:p>
    <w:p w:rsidR="00517C3B" w:rsidRDefault="00517C3B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t xml:space="preserve">13. «Промышленные империи» Форда и </w:t>
      </w:r>
      <w:proofErr w:type="spellStart"/>
      <w:r w:rsidRPr="00517C3B">
        <w:rPr>
          <w:rFonts w:ascii="Times New Roman" w:hAnsi="Times New Roman" w:cs="Times New Roman"/>
          <w:b/>
          <w:bCs/>
          <w:sz w:val="28"/>
          <w:szCs w:val="28"/>
        </w:rPr>
        <w:t>Круппов</w:t>
      </w:r>
      <w:proofErr w:type="spellEnd"/>
      <w:r w:rsidRPr="00517C3B">
        <w:rPr>
          <w:rFonts w:ascii="Times New Roman" w:hAnsi="Times New Roman" w:cs="Times New Roman"/>
          <w:b/>
          <w:bCs/>
          <w:sz w:val="28"/>
          <w:szCs w:val="28"/>
        </w:rPr>
        <w:t>: сравнительный анализ стратегий развития в первой половине ХХ века.</w:t>
      </w:r>
    </w:p>
    <w:p w:rsidR="00E25757" w:rsidRPr="00E25757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5757">
        <w:rPr>
          <w:rFonts w:ascii="Times New Roman" w:hAnsi="Times New Roman" w:cs="Times New Roman"/>
          <w:b/>
          <w:bCs/>
          <w:i/>
          <w:sz w:val="28"/>
          <w:szCs w:val="28"/>
        </w:rPr>
        <w:t>Рекомендуемая литература: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1) Форд Генри. Моя жизнь, мои достижения. М.: Изд-во «Финансы и статистика», 1989.http://www.gumer.info/bibliotek_Buks/History/Ford/_Index.php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2) Шредер Э.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Крупп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>. Р.-н.Д.: Феникс, 1998 http://www.gumer.info/bibliotek_Buks/Econom/shreder/index.php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3) Б. М.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Шпотов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>. Генри Форд: жизнь и бизнес. М.: Издательство: КДУ, 2005 г. 4) Нобели России. М.: Изд. Дом «Земля и Человек XXI век», 2006 (файл с текстом можно получить у преподавателя)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5) Альфред Нобель // Россия и мировой бизнес: дела и судьбы. М.: РОССПЭН, 2006 (файл с текстом можно получить у преподавателя)</w:t>
      </w:r>
    </w:p>
    <w:p w:rsidR="00517C3B" w:rsidRDefault="00517C3B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t>14. Экономическое развитие Франции в ХХ веке.</w:t>
      </w:r>
    </w:p>
    <w:p w:rsidR="00E25757" w:rsidRPr="00E25757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5757">
        <w:rPr>
          <w:rFonts w:ascii="Times New Roman" w:hAnsi="Times New Roman" w:cs="Times New Roman"/>
          <w:b/>
          <w:bCs/>
          <w:i/>
          <w:sz w:val="28"/>
          <w:szCs w:val="28"/>
        </w:rPr>
        <w:t>Рекомендуемая литература: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1) Черников Г. П. Экономика Франции: традиции и новейшие тенденции. М. РОССПЭН, 2002.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2)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Асслэн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, Ж.-Ш. Экономическая история Франции с XVIII века до наших дней.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Интратэк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-Р, 1995.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lastRenderedPageBreak/>
        <w:t>3) Смирнов В. П. Франция в XX веке. Дрофа, 2001. (*)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4) Фишер В. Европа: экономика, общество, государство, 1914-1980 гг. М., 1999. 5) Виноградов В.А. Экономические преобразования во Франции накануне ХХI века. М., 1999.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6)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Прат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А. Франция в Европе. М., 1996. </w:t>
      </w:r>
    </w:p>
    <w:p w:rsidR="00517C3B" w:rsidRDefault="00517C3B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t xml:space="preserve">15. Новейшая экономическая история Китая </w:t>
      </w:r>
    </w:p>
    <w:p w:rsidR="00E25757" w:rsidRPr="00E25757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5757">
        <w:rPr>
          <w:rFonts w:ascii="Times New Roman" w:hAnsi="Times New Roman" w:cs="Times New Roman"/>
          <w:b/>
          <w:bCs/>
          <w:i/>
          <w:sz w:val="28"/>
          <w:szCs w:val="28"/>
        </w:rPr>
        <w:t>Рекомендуемая литература: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1) Васильев Л. С. История Китая. М. Изд-во МГУ, 2002. (*)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2)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Хэ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Сюэянь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>. «Китайское чудо»: опыт экономического развития 1990-х годов // Экономическая история. Обозрение. Вып.9. М., 2003. http://www.hist.msu.ru/Labs/Ecohist/OB9/he.htm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3) Новоселова Л.В. Инвестиционная политика и экономическая реформа в КНР. М., 1996.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4) Селищев А.С., Селищев Н.А. Китайская экономика в XXI веке. </w:t>
      </w:r>
      <w:proofErr w:type="gramStart"/>
      <w:r w:rsidRPr="00517C3B">
        <w:rPr>
          <w:rFonts w:ascii="Times New Roman" w:hAnsi="Times New Roman" w:cs="Times New Roman"/>
          <w:bCs/>
          <w:sz w:val="28"/>
          <w:szCs w:val="28"/>
        </w:rPr>
        <w:t>СПб.:</w:t>
      </w:r>
      <w:proofErr w:type="gram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Питер, 2004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5) Наумов И.Н. Экономика КНР в 80-е годы: стратегия, проблемы и тенденции развития. 1991.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6) Ли Теин. Теория и практика экономических реформ в КНР. 2000.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7)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Салицкий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А.И. Взаимодействие КНР с мировым хозяйством. 2001.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8) Ли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Цзи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Шен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. Экономические реформы в Китае. 2002.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9) Китай на пути модернизации и реформ. 1999.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10)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Бергстен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Ф. Китай. 2007.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11)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Стровский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Л.Е. Китай после вступления в ВТО. 2007. (*)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12) Линь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Ифу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Цай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Фан, Ли Чжоу. Китайское чудо: экономическая реформа, стратегия развития. Издательство ИДВ РАН. 2001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13) Наумов И.Н. Стратегия экономического развития КНР в 1996-2020 гг. М. 2001.</w:t>
      </w:r>
    </w:p>
    <w:p w:rsidR="00517C3B" w:rsidRDefault="00517C3B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t>16. Экономическое развитие Японии в конце XIX - ХХ в.</w:t>
      </w:r>
    </w:p>
    <w:p w:rsidR="00E25757" w:rsidRPr="00E25757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575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Рекомендуемая литература: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1) Кузьминов Я.И., Платонов Д.Н. Экономика Японии в конце XIX – начале XX в. // Экономическая история капиталистических стран / Под ред. Ф.Я. Полянского, В.А. </w:t>
      </w:r>
      <w:proofErr w:type="spellStart"/>
      <w:proofErr w:type="gramStart"/>
      <w:r w:rsidRPr="00517C3B">
        <w:rPr>
          <w:rFonts w:ascii="Times New Roman" w:hAnsi="Times New Roman" w:cs="Times New Roman"/>
          <w:bCs/>
          <w:sz w:val="28"/>
          <w:szCs w:val="28"/>
        </w:rPr>
        <w:t>Жамина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 М.</w:t>
      </w:r>
      <w:proofErr w:type="gram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: Изд-во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Моск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>. ун-та, 1986. http://new.hse.ru/sites/kouzminov/texts/japan.pdf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2) Алексеев В. В. Экономика Японии: Учеб. пособие. М.: Изд-во МГИМО, 2006.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3) Бок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Зи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Коу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. Экономика Японии. М., 2002.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4) Жуков А.Е Япония-2000: консерватизм и традиционализм. М., 2000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5) Портер М. Японская экономическая модель. 2005.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6) Денисов Ю.Д. Япония: конец ХХ века. 1996.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7)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Канамори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Х. Япония – мировая экономическая держава. 1996.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8) Лебедева И.П. Япония: промышленность и предпринимательство. 2007. (*)</w:t>
      </w:r>
    </w:p>
    <w:p w:rsidR="00517C3B" w:rsidRDefault="00517C3B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t>17. Экономическое развитие Древней Руси</w:t>
      </w:r>
    </w:p>
    <w:p w:rsidR="007F7C73" w:rsidRPr="007F7C73" w:rsidRDefault="007F7C73" w:rsidP="007F7C7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7C73">
        <w:rPr>
          <w:rFonts w:ascii="Times New Roman" w:hAnsi="Times New Roman" w:cs="Times New Roman"/>
          <w:b/>
          <w:bCs/>
          <w:i/>
          <w:sz w:val="28"/>
          <w:szCs w:val="28"/>
        </w:rPr>
        <w:t>Рекомендуемая литература: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1) Тихомиров М. Древнерусские города. М., 1956. http://www.gumer.info/bibliotek_Buks/History/tihomir/index.php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2) Вернадский Г. В. Древняя Русь. 2004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3) Греков Б. Д. Киевская Русь. Гос. изд-во полит. </w:t>
      </w:r>
      <w:proofErr w:type="gramStart"/>
      <w:r w:rsidRPr="00517C3B">
        <w:rPr>
          <w:rFonts w:ascii="Times New Roman" w:hAnsi="Times New Roman" w:cs="Times New Roman"/>
          <w:bCs/>
          <w:sz w:val="28"/>
          <w:szCs w:val="28"/>
        </w:rPr>
        <w:t>лит.,</w:t>
      </w:r>
      <w:proofErr w:type="gram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1953 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4) Кулишер И. М. История русского народного хозяйства. Социум, 2004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5) Рыбаков Б. А. Рождение Руси. М.: АиФ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Принт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>, 2004 (*)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6) Рыбаков Б.А. Киевская Русь и русские княжества XII–ХIII вв. М., 1993 (*)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7) Толочко П.Н. Древнерусский город. М., 1987.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8) Белоусов Р. Из истории денежного хозяйства Руси // Экономист. 1997. №6. </w:t>
      </w:r>
    </w:p>
    <w:p w:rsidR="00E25757" w:rsidRPr="00E25757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lastRenderedPageBreak/>
        <w:t>18 Петровские реформы</w:t>
      </w:r>
    </w:p>
    <w:p w:rsidR="007F7C73" w:rsidRPr="007F7C73" w:rsidRDefault="007F7C73" w:rsidP="007F7C7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7C73">
        <w:rPr>
          <w:rFonts w:ascii="Times New Roman" w:hAnsi="Times New Roman" w:cs="Times New Roman"/>
          <w:b/>
          <w:bCs/>
          <w:i/>
          <w:sz w:val="28"/>
          <w:szCs w:val="28"/>
        </w:rPr>
        <w:t>Рекомендуемая литература: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1)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Баггер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X. Реформы Петра Великого. М., 1985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2) Чистяков А.С. История Петра Великого. М.: Буклет, 1992. (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3)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Брикнер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А.Г. История Петра Великого. М.: АСТ, 2004.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4) Каменский А. Б. От Петра I до Павла </w:t>
      </w:r>
      <w:proofErr w:type="gramStart"/>
      <w:r w:rsidRPr="00517C3B">
        <w:rPr>
          <w:rFonts w:ascii="Times New Roman" w:hAnsi="Times New Roman" w:cs="Times New Roman"/>
          <w:bCs/>
          <w:sz w:val="28"/>
          <w:szCs w:val="28"/>
        </w:rPr>
        <w:t>I :</w:t>
      </w:r>
      <w:proofErr w:type="gram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реформы в России ХVIII века. М. РГГУ, 2001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5) Захаров В. Н. Западноевропейские купцы в России. Эпоха Петра I. М. РОССПЭН, 1996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6) Анисимов Е.В. Время петровских реформ. М., 1989.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7) Анисимов Е. В. Государственные преобразования и самодержавие Петра Великого в первой четверти XVIII в. </w:t>
      </w:r>
      <w:proofErr w:type="gramStart"/>
      <w:r w:rsidRPr="00517C3B">
        <w:rPr>
          <w:rFonts w:ascii="Times New Roman" w:hAnsi="Times New Roman" w:cs="Times New Roman"/>
          <w:bCs/>
          <w:sz w:val="28"/>
          <w:szCs w:val="28"/>
        </w:rPr>
        <w:t>СПб.,</w:t>
      </w:r>
      <w:proofErr w:type="gram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1997. </w:t>
      </w:r>
    </w:p>
    <w:p w:rsidR="00E25757" w:rsidRPr="00E25757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t>19. Эволюция фондового рынка в России XIX- начала XX вв.</w:t>
      </w:r>
    </w:p>
    <w:p w:rsidR="007F7C73" w:rsidRPr="007F7C73" w:rsidRDefault="007F7C73" w:rsidP="007F7C7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7C73">
        <w:rPr>
          <w:rFonts w:ascii="Times New Roman" w:hAnsi="Times New Roman" w:cs="Times New Roman"/>
          <w:b/>
          <w:bCs/>
          <w:i/>
          <w:sz w:val="28"/>
          <w:szCs w:val="28"/>
        </w:rPr>
        <w:t>Рекомендуемая литература: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1) Бородкин Л.И., Коновалова А.В. Российский фондовый рынок в начале ХХ в.: факторы курсовой динамики. </w:t>
      </w:r>
      <w:proofErr w:type="gramStart"/>
      <w:r w:rsidRPr="00517C3B">
        <w:rPr>
          <w:rFonts w:ascii="Times New Roman" w:hAnsi="Times New Roman" w:cs="Times New Roman"/>
          <w:bCs/>
          <w:sz w:val="28"/>
          <w:szCs w:val="28"/>
        </w:rPr>
        <w:t>СПб.:</w:t>
      </w:r>
      <w:proofErr w:type="gram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Алетейя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, 2010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2) Лизунов П.В. Русские ценные бумаги на российских и европейских фондовых рынках // Экономическая история: Ежегодник . 2001. М., РОССПЭН, 2002.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3) Бородкин Л.И., Перельман Г. Структура и динамика биржевого индекса дореволюционной России: анализ рынка акций ведущих промышленных компаний // Экономическая история: Ежегодник. 2006. М.: РОССПЭН, 2006. С.171-221.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4) Бородкин Л.И., Коновалова А.В. Дивидендные бумаги на Петербургской бирже в 1900-х гг.: влияние русско-японской войны и первой русской революции // Экономическая история: Ежегодник. 2001. М.: РОССПЭН, 2002. С.242-268.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Шепелев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Л.Е. Акционерные компании в России XIX – начала ХХ века. Издательский дом С.-Петербургского государственного университета, 2006.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6) Лизунов П.В. Российское общество и фондовая биржа во второй половине XIX – начале ХХ в. // Экономическая история: Ежегодник. 2005. М.: РОССПЭН, 2005. (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7) Перельман Г.Е. Сравнительное исследование курсовой динамики бумаг промышленных компаний на Лондонской и С.-Петербургской биржах в конце XIX – начале ХХ в. // Экономическая история: Ежегодник. 2009. М.: РОССПЭН, 2009. С.53-105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8) Лизунов П.В. Санкт-Петербургская биржа и российский рынок ценных бумаг (1703 - 1917 гг.). - СПб: Издательство «Русско-Балтийский информационный центр «Блиц», 2004.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9)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Шепелев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Л.Е. Акционерные компании в России. Л.: Издательство «Наука», 1973. </w:t>
      </w:r>
    </w:p>
    <w:p w:rsidR="00E25757" w:rsidRPr="00E25757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t>20. Акционерные компании в дореволюционной России.</w:t>
      </w:r>
    </w:p>
    <w:p w:rsidR="007F7C73" w:rsidRPr="007F7C73" w:rsidRDefault="007F7C73" w:rsidP="007F7C7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7C73">
        <w:rPr>
          <w:rFonts w:ascii="Times New Roman" w:hAnsi="Times New Roman" w:cs="Times New Roman"/>
          <w:b/>
          <w:bCs/>
          <w:i/>
          <w:sz w:val="28"/>
          <w:szCs w:val="28"/>
        </w:rPr>
        <w:t>Рекомендуемая литература: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1)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Шепелев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Л.Е. Акционерные компании в России XIX – начала ХХ века. Издательский дом С.-Петербургского государственного университета, 2006.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2) Бородкин Л.И., Перельман Г. Структура и динамика биржевого индекса дореволюционной России: анализ рынка акций ведущих промышленных компаний // Экономическая история: Ежегодник. 2006. М.: РОССПЭН, 2006. С.171-221.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3)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Кушнирук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А.С. Правовой статус акционерных компаний в дореволюционной России (институциональные аспекты экономического развития) // Экономическая история: Ежегодник. 2006. М.: РОССПЭН, 2006.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4) Калмыков С.В. Российские компании и западноевропейский фондовый рынок в начале ХХ в. // Экономическая история: </w:t>
      </w:r>
      <w:proofErr w:type="gramStart"/>
      <w:r w:rsidRPr="00517C3B">
        <w:rPr>
          <w:rFonts w:ascii="Times New Roman" w:hAnsi="Times New Roman" w:cs="Times New Roman"/>
          <w:bCs/>
          <w:sz w:val="28"/>
          <w:szCs w:val="28"/>
        </w:rPr>
        <w:t>Ежегодник .</w:t>
      </w:r>
      <w:proofErr w:type="gram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2006.М., РОССПЭН, 2006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5)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Бовыкин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В. Финансовый капитал в России накануне первой мировой войны. М., 2001.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6) Барышников М. Н. История делового мира России. М., 1994. (*)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7) История предпринимательства в России. Кн. 2. Вторая половина XIX — начало ХХ вв. М., 2000.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8) Лизунов П.В. Санкт-Петербургская биржа и российский рынок ценных бумаг (1703 - 1917 гг.). - СПб: Издательство «Русско-Балтийский информационный центр «Блиц», 2004. </w:t>
      </w:r>
    </w:p>
    <w:p w:rsidR="00E25757" w:rsidRPr="00E25757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t xml:space="preserve">21.Эволюция трудовых отношений в российской промышленности в XIX – начале ХХ в. </w:t>
      </w:r>
    </w:p>
    <w:p w:rsidR="007F7C73" w:rsidRPr="007F7C73" w:rsidRDefault="007F7C73" w:rsidP="007F7C7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7C73">
        <w:rPr>
          <w:rFonts w:ascii="Times New Roman" w:hAnsi="Times New Roman" w:cs="Times New Roman"/>
          <w:b/>
          <w:bCs/>
          <w:i/>
          <w:sz w:val="28"/>
          <w:szCs w:val="28"/>
        </w:rPr>
        <w:t>Рекомендуемая литература: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1) Бородкин Л.И., Валетов Т.Я., Смирнова Ю.Б.,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Шильникова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И.В. «Не рублем единым»: Трудовые стимулы рабочих текстильщиков дореволюционной России. М.: РОССПЭН, 2010 (файл с текстом можно получить у преподавателя)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2) Куприянова Л.В. "Рабочий вопрос" в России во второй половине XIX - начале XX вв. // История предпринимательства в России / Книга 2. Вторая половина XIХ - начало XX в." М.: "РОССПЭН", 2000.  http://www.hist.msu.ru/Labour/Article/Kupriyanova.htm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3) Кирьянов Ю.И. Фактор мотивации труда в российском фабрично-заводском законодательстве. 1835–1917 гг. // Экономическая история. Обозрение / Под ред.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Л.И.Бородкина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>. 4. М., 2000. С. 20-38.  http://www.hist.msu.ru/Labs/Ecohist/OB4/kirian.htm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4) Валетов Т.Я. Фабричное законодательство в России до Октябрьской революции// Экономическая история. Обозрение / Под ред.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Л.И.Бородкина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>. 13. М., 2007. http://www.hist.msu.ru/Labs/Ecohist/OB13/valetov.pdf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В.П.Литвинов-Фалинский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. Фабричное законодательство и фабричная инспекция. Изд. 2-е. </w:t>
      </w:r>
      <w:proofErr w:type="gramStart"/>
      <w:r w:rsidRPr="00517C3B">
        <w:rPr>
          <w:rFonts w:ascii="Times New Roman" w:hAnsi="Times New Roman" w:cs="Times New Roman"/>
          <w:bCs/>
          <w:sz w:val="28"/>
          <w:szCs w:val="28"/>
        </w:rPr>
        <w:t>СПб.,</w:t>
      </w:r>
      <w:proofErr w:type="gram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1904. http://www.hist.msu.ru/Labour/Litvinov/index.htm</w:t>
      </w:r>
    </w:p>
    <w:p w:rsidR="00E25757" w:rsidRPr="00E25757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t>22. Предпринимательство в дореволюционной России</w:t>
      </w:r>
    </w:p>
    <w:p w:rsidR="007F7C73" w:rsidRPr="007F7C73" w:rsidRDefault="007F7C73" w:rsidP="007F7C7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7C73">
        <w:rPr>
          <w:rFonts w:ascii="Times New Roman" w:hAnsi="Times New Roman" w:cs="Times New Roman"/>
          <w:b/>
          <w:bCs/>
          <w:i/>
          <w:sz w:val="28"/>
          <w:szCs w:val="28"/>
        </w:rPr>
        <w:t>Рекомендуемая литература: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1)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Бурышкин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П. Москва купеческая. 1954.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http://www.gumer.info/bibliotek_Buks/History/Bur/index.php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2) История предпринимательства в России: От средневековья до середины ХIХ века. Кн.1. М.: РОССПЭН, 2000 (*)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3) История предпринимательства в России: Вторая половина ХIХ - начало ХХ века, Кн.2. М.: РОССПЭН, 2000 (*)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4)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Хорькова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Е. П. История предпринимательства и меценатства в России. М. ПРИОР, 1998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5) Иностранное предпринимательство и заграничные инвестиции в России. М.: РОССПЭН, 1997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6) Галаган А. А. История предпринимательства российского. М.: Ось-89, 1997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7) Барышников М. Н. История делового мира России. М.: Аспект Пресс, 1994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8) Предпринимательство и предприниматели России. От истоков до начала XX века. М.: РОССПЭН, 1997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9) Россия и мировой бизнес: дела и судьбы. Альфред Нобель, Адольф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Ротштейн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, Герман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Спитцер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, Рудольф Дизель. М., 1996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10)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Керов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В.В. Религиозный рационализм как фактор развития старообрядческого предпринимательства // Экономическая история: Ежегодник . 2007. М., РОССПЭН, 2008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11) Ульянова Г.Н. Женщины — владелицы промышленных предприятий Москвы в XIX в. // Экономическая история: </w:t>
      </w:r>
      <w:proofErr w:type="gramStart"/>
      <w:r w:rsidRPr="00517C3B">
        <w:rPr>
          <w:rFonts w:ascii="Times New Roman" w:hAnsi="Times New Roman" w:cs="Times New Roman"/>
          <w:bCs/>
          <w:sz w:val="28"/>
          <w:szCs w:val="28"/>
        </w:rPr>
        <w:t>Ежегодник .</w:t>
      </w:r>
      <w:proofErr w:type="gram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2007. М., РОССПЭН, 2008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lastRenderedPageBreak/>
        <w:t>12) Петрова Е.Г. Мануфактура «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Йокиш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»: из истории российской суконной промышленности (1838 – 1918 гг.) // Экономическая история: Ежегодник. 2008. М.: РОССПЭН, 2009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13) Маслова И.В. Стахеевы – предприниматели и благотворители // Экономическая история: Ежегодник. 2008. М.: РОССПЭН, 2009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14) Боханов А.Н. Деловая элита России. 1914 г. М., 1994. </w:t>
      </w:r>
    </w:p>
    <w:p w:rsidR="00E25757" w:rsidRPr="00E25757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t>23.</w:t>
      </w:r>
      <w:r w:rsidRPr="00517C3B">
        <w:rPr>
          <w:rFonts w:ascii="Times New Roman" w:hAnsi="Times New Roman" w:cs="Times New Roman"/>
          <w:b/>
          <w:bCs/>
          <w:sz w:val="28"/>
          <w:szCs w:val="28"/>
        </w:rPr>
        <w:tab/>
        <w:t>Социальная политика российских предпринимателей в конце XIX – начале ХХ вв.</w:t>
      </w:r>
    </w:p>
    <w:p w:rsidR="007F7C73" w:rsidRPr="007F7C73" w:rsidRDefault="007F7C73" w:rsidP="007F7C7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7C73">
        <w:rPr>
          <w:rFonts w:ascii="Times New Roman" w:hAnsi="Times New Roman" w:cs="Times New Roman"/>
          <w:b/>
          <w:bCs/>
          <w:i/>
          <w:sz w:val="28"/>
          <w:szCs w:val="28"/>
        </w:rPr>
        <w:t>Рекомендуемая литература: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1) Бородкин Л.И., Валетов Т.Я., Смирнова Ю.Б.,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Шильникова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И.В. «Не рублем единым»: Трудовые стимулы рабочих текстильщиков дореволюционной России. М.: РОССПЭН, 2010 (файл с текстом можно получить у преподавателя)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2)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Поткина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И.В. Социальная политика Морозовых: Никольская мануфактура (60-е гг. XIX - начало XX вв.) // Экономическая история. Ежегодник. 2001. М.: РОССПЭН, 2002.  http://www.hist.msu.ru/Labour/Article/potkina.htm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3) Бородкин Л.И., Валетов Т.Я., Смирнова Ю.Б.,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Шильникова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И.В. Жилье фабричного рабочего в период дореволюционной индустриализации: сравнительный анализ архивной документации двух крупных мануфактур // Историко-экономические исследования. 2007, Т.8, №2.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4)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Л.И.Бородкин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Т.Я.Валетов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И.В.Шильникова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. Социальное страхование и обеспечение рабочих в России конца XIX – начала XX вв.: опыт микроанализа // Экономическая история. Ежегодник-2008. М., РОССПЭН, 2008.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5)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Шильникова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И.В. Поддержка рабочих семей в сложных обстоятельствах: к вопросу о социальной политике предпринимателей в начале ХХ века // Экономическая история России: проблемы, поиски, решения. Ежегодник. – Вып.8. Волгоград, 2006. 0,6 п.л.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Хорькова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Е. П. История предпринимательства и меценатства в России. М. ПРИОР, 1998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7)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Поткина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И.В. На Олимпе делового успеха: Никольская Мануфактура Морозовых, 1797-1917. М.: Издательство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Главархива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Москвы, 2004.</w:t>
      </w:r>
    </w:p>
    <w:p w:rsidR="00E25757" w:rsidRPr="00E25757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C3B" w:rsidRDefault="00517C3B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t>24. История банковского дела в России (XVIII – начало XX вв.)</w:t>
      </w:r>
    </w:p>
    <w:p w:rsidR="007F7C73" w:rsidRPr="007F7C73" w:rsidRDefault="007F7C73" w:rsidP="007F7C7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7C73">
        <w:rPr>
          <w:rFonts w:ascii="Times New Roman" w:hAnsi="Times New Roman" w:cs="Times New Roman"/>
          <w:b/>
          <w:bCs/>
          <w:i/>
          <w:sz w:val="28"/>
          <w:szCs w:val="28"/>
        </w:rPr>
        <w:t>Рекомендуемая литература: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1)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Морозан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В. В. История банковского дела в России (вторая половина XVIII- первая половина XIX в.). 2004 (*)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2) Петров Ю. А. Коммерческие банки Москвы. Конец XIX в. - 1914 </w:t>
      </w:r>
      <w:proofErr w:type="gramStart"/>
      <w:r w:rsidRPr="00517C3B">
        <w:rPr>
          <w:rFonts w:ascii="Times New Roman" w:hAnsi="Times New Roman" w:cs="Times New Roman"/>
          <w:bCs/>
          <w:sz w:val="28"/>
          <w:szCs w:val="28"/>
        </w:rPr>
        <w:t>г..</w:t>
      </w:r>
      <w:proofErr w:type="gram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М. РОССПЭН, 1998.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3) Проскурякова Н. А. Земельные банки Российской империи. М. РОССПЭН, 2002.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4)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Бовыкин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В. И. Финансовый капитал в России накануне первой мировой войны. М. РОССПЭН, 2001 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5)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Бовыкин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В. Французские банки в России. Конец XIX-начало XX </w:t>
      </w:r>
      <w:proofErr w:type="gramStart"/>
      <w:r w:rsidRPr="00517C3B">
        <w:rPr>
          <w:rFonts w:ascii="Times New Roman" w:hAnsi="Times New Roman" w:cs="Times New Roman"/>
          <w:bCs/>
          <w:sz w:val="28"/>
          <w:szCs w:val="28"/>
        </w:rPr>
        <w:t>в..</w:t>
      </w:r>
      <w:proofErr w:type="gram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М. РОССПЭН, 1999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6) Лебедев С. К. С.-Петербургский международный коммерческий банк во второй половине XIX века: европейские и русские связи. М.: РОССПЭН, 2003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7) Бугров А.В. Государственный банк и биржевые синдикаты в России: 1899-1917 гг. // Экономическая история: Ежегодник. 2002. М.: РОССПЭН, 2003.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8)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Саломатина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С.А. Деловые, депозитные, универсальные: западноевропейские банковские модели в российской истории, (1864-1917 гг.) // Экономическая история: Ежегодник. 2001. М.: РОССПЭН, 2002.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9)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Драган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О.В. Реформа Государственного банка 1892-1894 гг.: европейский опыт и российская практика // Экономическая история: Ежегодник. 2005. М., РОССПЭН, 2005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lastRenderedPageBreak/>
        <w:t>10) Хейфец Б. А. Кредитная история России. М.: Экономика, 2003. (*)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11) Гиндин И.Ф. Государственный банк и экономическая политика царского правительства (1861–1892). М., 1960</w:t>
      </w:r>
      <w:r w:rsidR="00517C3B">
        <w:rPr>
          <w:rFonts w:ascii="Times New Roman" w:hAnsi="Times New Roman" w:cs="Times New Roman"/>
          <w:bCs/>
          <w:sz w:val="28"/>
          <w:szCs w:val="28"/>
        </w:rPr>
        <w:t>.</w:t>
      </w:r>
    </w:p>
    <w:p w:rsidR="00E25757" w:rsidRPr="00E25757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757" w:rsidRPr="00E25757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757">
        <w:rPr>
          <w:rFonts w:ascii="Times New Roman" w:hAnsi="Times New Roman" w:cs="Times New Roman"/>
          <w:bCs/>
          <w:sz w:val="28"/>
          <w:szCs w:val="28"/>
        </w:rPr>
        <w:t>24. Коммерческие банки в дореволюционной России</w:t>
      </w:r>
    </w:p>
    <w:p w:rsidR="007F7C73" w:rsidRPr="007F7C73" w:rsidRDefault="007F7C73" w:rsidP="007F7C7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7C73">
        <w:rPr>
          <w:rFonts w:ascii="Times New Roman" w:hAnsi="Times New Roman" w:cs="Times New Roman"/>
          <w:b/>
          <w:bCs/>
          <w:i/>
          <w:sz w:val="28"/>
          <w:szCs w:val="28"/>
        </w:rPr>
        <w:t>Рекомендуемая литература: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1) Петров Ю.А. Коммерческие банки Москвы. Конец XIX в. – 1914. М.,1998. (*)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2)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Саломатина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С.А. Коммерческие банки в России: динамика и структура операций, 1864 —1917 гг. М.: РОССПЭН, 2004. (*)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3) Лебедев С. К. С.-Петербургский международный коммерческий банк во второй половине XIX века: европейские и русские связи. М. РОССПЭН, 2003 4)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Бовыкин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В. И. Финансовый капитал в России накануне первой мировой войны. М. РОССПЭН, 2001 (*)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5) Гиндин И.Ф. Банки и экономическая политика в России (XIX – начало ХХ в.). М., 1997.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6)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Бовыкин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В.И., Петров Ю.А. Коммерческие банки Российской империи. М., 1994.</w:t>
      </w:r>
    </w:p>
    <w:p w:rsidR="00E25757" w:rsidRPr="00E25757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t>25. Аграрная история дореволюционной России</w:t>
      </w:r>
    </w:p>
    <w:p w:rsidR="007F7C73" w:rsidRPr="007F7C73" w:rsidRDefault="007F7C73" w:rsidP="007F7C7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7C73">
        <w:rPr>
          <w:rFonts w:ascii="Times New Roman" w:hAnsi="Times New Roman" w:cs="Times New Roman"/>
          <w:b/>
          <w:bCs/>
          <w:i/>
          <w:sz w:val="28"/>
          <w:szCs w:val="28"/>
        </w:rPr>
        <w:t>Рекомендуемая литература: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1) Милов, Л. В. Великорусский пахарь и особенности российского исторического процесса. М. РОССПЭН, 2001. http://www.gumer.info/bibliotek_Buks/History/milov/index.php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2) Россия 1913 год. Статистико-документальный справочник. http://www.gumer.info/bibliotek_Buks/History/Stat/index.php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3) Шульгин В.Н. Столыпин П. А. в оценках западных историков.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http://www.gumer.info/bibliotek_Buks/History/Article/Shul_StolOcen.php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4)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Ружицкая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И.В. Егор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Францевич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Канкрин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и крестьянский вопрос в России //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Экономическая история: Ежегодник. 2002. М.: РОССПЭН, 2003.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5) Чаянов А. В. Избранные произведения.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Моск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. рабочий, 1989.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6)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Аврех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А.Я. П.А. Столыпин и судьба реформ в России. М., 1991. (*)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7) Давыдов М.А. К вопросу о «голодном экспорте» хлеба из России в конце XIX – начале XX вв. // Экономическая история: Ежегодник . 2004. М., РОССПЭН, 2004. (*)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8) Давыдов М.А. О Статистике землеустройства в России (1907-1913) // Экономическая история: Ежегодник, 2001. М.: РОССПЭН, 2001.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9)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Кабытов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П.С.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П.А.Столыпин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>: последний реформатор Российской империи. М.: РОССПЭН, 2007. http://www.stolypin.ru/pablish.html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10) Великие реформы в России. 1856–1874: Сб. науч. тр. М., 1992.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t>26. Экономика России в начале ХХ века</w:t>
      </w:r>
    </w:p>
    <w:p w:rsidR="007F7C73" w:rsidRPr="007F7C73" w:rsidRDefault="007F7C73" w:rsidP="007F7C7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7C73">
        <w:rPr>
          <w:rFonts w:ascii="Times New Roman" w:hAnsi="Times New Roman" w:cs="Times New Roman"/>
          <w:b/>
          <w:bCs/>
          <w:i/>
          <w:sz w:val="28"/>
          <w:szCs w:val="28"/>
        </w:rPr>
        <w:t>Рекомендуемая литература: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1) Грегори П. Экономический рост Российской империи (конец XIX - начало XX вв.). М. РОССПЭН, 2003. (*)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2)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Бовыкин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В.И. Экономическая политика царского правительства и индустриальное развитие России. 1861-1900. // Экономическая история: Ежегодник. 2002. М., РОССПЭН, 2003. (*) (файл с текстом можно получить у преподавателя)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3) Бородкин Л.И. Дореволюционная индустриализация и ее интерпретации // Экономическая история. Обозрение.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>. 12. М., 2006.  http://www.hist.msu.ru/Labs/Ecohist/OB12/index.html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4) Россия 1913 год. Статистико-документальный справочник. http://www.gumer.info/bibliotek_Buks/History/Stat/index.php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5) Маевский, И. В. Экономика русской промышленности в условиях Первой мировой войны. Дело, 2003.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6) Вайнштейн А. Л. Народное богатство и народнохозяйственное накопление предреволюционной России.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Госстатиздат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ЦСУ СССР, 1960. (*)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Мау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В.А. Логика российской модернизации: исторические тренды и современные вызовы // Экономическая история: Ежегодник. 2008. М.: РОССПЭН, 2009 (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8)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Медушевский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А.Н. Реформы в России XIX–XX веков: западные модели и русский опыт // Отечественная история. 1996. №2. </w:t>
      </w:r>
    </w:p>
    <w:p w:rsidR="00E25757" w:rsidRPr="00E25757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t>27. Введение золотого стандарта в дореволюционной России: причины и последствия.</w:t>
      </w:r>
    </w:p>
    <w:p w:rsidR="007F7C73" w:rsidRPr="007F7C73" w:rsidRDefault="007F7C73" w:rsidP="007F7C7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7C73">
        <w:rPr>
          <w:rFonts w:ascii="Times New Roman" w:hAnsi="Times New Roman" w:cs="Times New Roman"/>
          <w:b/>
          <w:bCs/>
          <w:i/>
          <w:sz w:val="28"/>
          <w:szCs w:val="28"/>
        </w:rPr>
        <w:t>Рекомендуемая литература: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1) Русский рубль. Два века истории. XIX-ХХ вв. М., 1994. http://www.bonistikaweb.ru/KNIGI/rubl.htm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2) Расков Н.В. Контуры политико-экономической системы С.Ю.Витте. Проблемы современной экономики, N 1(1), 2002. http://www.m-economy.ru/art.php3?artid=11368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3) Витте С.Ю. Воспоминания. Царствование Николая Второго. Том 1. Глава пятая. Золотая валюта. С.77-87.http://az.lib.ru/w/witte_s_j/text_0040.shtml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4)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Шепелев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Л.Е. Царизм и буржуазия во второй половине XIX века: Проблема торгово- промышленной политики. - Л., 1981.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5)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Корелин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А.П., Степанов С.А. Витте - финансист, политик, дипломат. М., 1998.</w:t>
      </w:r>
    </w:p>
    <w:p w:rsidR="00E25757" w:rsidRPr="00E25757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t xml:space="preserve">28. Финансовая политика Российской империи в XIX веке: от Сперанского к </w:t>
      </w:r>
      <w:proofErr w:type="spellStart"/>
      <w:r w:rsidRPr="00517C3B">
        <w:rPr>
          <w:rFonts w:ascii="Times New Roman" w:hAnsi="Times New Roman" w:cs="Times New Roman"/>
          <w:b/>
          <w:bCs/>
          <w:sz w:val="28"/>
          <w:szCs w:val="28"/>
        </w:rPr>
        <w:t>Вышнеградскому</w:t>
      </w:r>
      <w:proofErr w:type="spellEnd"/>
      <w:r w:rsidRPr="00517C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F7C73" w:rsidRPr="007F7C73" w:rsidRDefault="007F7C73" w:rsidP="007F7C7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7C73">
        <w:rPr>
          <w:rFonts w:ascii="Times New Roman" w:hAnsi="Times New Roman" w:cs="Times New Roman"/>
          <w:b/>
          <w:bCs/>
          <w:i/>
          <w:sz w:val="28"/>
          <w:szCs w:val="28"/>
        </w:rPr>
        <w:t>Рекомендуемая литература: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1) Русский рубль. Два века истории. XIX-ХХ вв. М., 1994. (*)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http://www.bonistikaweb.ru/KNIGI/rubl.htm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2)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Марней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Л.П. Финансовая политика России в первой четверти XIX века // Экономическая история: Ежегодник . 2001. М.: РОССПЭН, 2002.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Марней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Л.П. Министр и его ведомство. Д.А.Гурьев о финансах России начала XIX в. // Экономическая история: Ежегодник. 2003. М., 2004.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4) Коломиец А. Финансовые реформы русских царей. От Ивана Грозного до Александра Освободителя. Очерки. М., 2001.(*)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5)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Китанина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Т.М. Мировой аграрный кризис и политика Министерства финансов России в 1880-х начале 1900-х гг. // Экономическая история: Ежегодник. 2005. М., РОССПЭН, 2005.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6)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Шепелев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Л.Е. Царизм и буржуазия во второй половине XIX века: Проблема торгово- промышленной политики. - Л., 1981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7)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Бовыкин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В.И. Формирование финансового капитала в России. Конец XIX — 1908 г. М., 1984. </w:t>
      </w:r>
    </w:p>
    <w:p w:rsidR="00E25757" w:rsidRPr="00E25757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t>29. Новая экономическая политика</w:t>
      </w:r>
    </w:p>
    <w:p w:rsidR="007F7C73" w:rsidRPr="007F7C73" w:rsidRDefault="007F7C73" w:rsidP="007F7C7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7C73">
        <w:rPr>
          <w:rFonts w:ascii="Times New Roman" w:hAnsi="Times New Roman" w:cs="Times New Roman"/>
          <w:b/>
          <w:bCs/>
          <w:i/>
          <w:sz w:val="28"/>
          <w:szCs w:val="28"/>
        </w:rPr>
        <w:t>Рекомендуемая литература: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1)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Мау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В. А. Реформы и догмы. 1914-1929. Дело, 1993 (*)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2) НЭП: экономические, политические и социокультурные аспекты. М.: РОССПЭН, 2006. (файл с текстом можно получить у преподавателя)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3) Соколов А.С. Опыт валютного регулирования в годы новой экономической политики (1921-1928 гг.) // Экономическая история: Ежегодник. 2009. М.: РОССПЭН, 2009. С.148-167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4) Черемисинов Г.А. Использование резервов экстенсивного роста государственного предпринимательства в СССР (1926/27 – 1928/1929) // Экономическая история: Ежегодник . 2006. М., РОССПЭН, 2006.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5)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Рогалина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Н.Л. Индустриализация в рамках нэпа и перспективы советской модернизации // Экономическая история: Ежегодник . 2006. М., РОССПЭН, 2006.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6)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Бруцкус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Б.О. О новой экономической политике // ЭКО. 1989. №10.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7) Быстрова И.В. Государство и экономика в 1920-е годы: борьба идей и реальность // Отечественная история. 1993. №3. </w:t>
      </w:r>
    </w:p>
    <w:p w:rsidR="00E25757" w:rsidRPr="00E25757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lastRenderedPageBreak/>
        <w:t>30.</w:t>
      </w:r>
      <w:r w:rsidRPr="00517C3B">
        <w:rPr>
          <w:rFonts w:ascii="Times New Roman" w:hAnsi="Times New Roman" w:cs="Times New Roman"/>
          <w:b/>
          <w:bCs/>
          <w:sz w:val="28"/>
          <w:szCs w:val="28"/>
        </w:rPr>
        <w:tab/>
        <w:t>Мотивация труда в промышленности Советской России (1918-1929 гг.)</w:t>
      </w:r>
    </w:p>
    <w:p w:rsidR="007F7C73" w:rsidRPr="007F7C73" w:rsidRDefault="007F7C73" w:rsidP="007F7C7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7C73">
        <w:rPr>
          <w:rFonts w:ascii="Times New Roman" w:hAnsi="Times New Roman" w:cs="Times New Roman"/>
          <w:b/>
          <w:bCs/>
          <w:i/>
          <w:sz w:val="28"/>
          <w:szCs w:val="28"/>
        </w:rPr>
        <w:t>Рекомендуемая литература: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1) Соколов А.К. Советская политика в области мотивации и стимулирования труда (1917 – середина 1930-х годов) // Экономическая история. Обозрение. №4. М., 2000.http://www.hist.msu.ru/Labs/Ecohist/OB4/sokolov.htm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2) Ван дер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Линден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М. Мотивация труда в российской промышленности: некоторые предварительные суждения // Социальная история. Ежегодник. 2000. М.: РОССПЭН, 2000. http://www.hist.msu.ru/Labour/Article/linden.pdf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3)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Л.И.Бородкин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Е.И.Сафонова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>. Государственное регулирование</w:t>
      </w:r>
      <w:r w:rsidR="00517C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C3B">
        <w:rPr>
          <w:rFonts w:ascii="Times New Roman" w:hAnsi="Times New Roman" w:cs="Times New Roman"/>
          <w:bCs/>
          <w:sz w:val="28"/>
          <w:szCs w:val="28"/>
        </w:rPr>
        <w:t>трудовых отношений в годы нэпа: формирование системы мотивации труда в промышленности // Экономическая история. Обозрение. Вып.5. М., 2000.</w:t>
      </w:r>
      <w:r w:rsidR="00517C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C3B">
        <w:rPr>
          <w:rFonts w:ascii="Times New Roman" w:hAnsi="Times New Roman" w:cs="Times New Roman"/>
          <w:bCs/>
          <w:sz w:val="28"/>
          <w:szCs w:val="28"/>
        </w:rPr>
        <w:t>http://www.hist.msu.ru/Labs/Ecohist/OB5/borsaf.htm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4) Бородкин Л.И., Сафонова Е.И. Мотивация труда на фабрике "Трехгорная мануфактура" в первые годы Советской власти // Историко-экономические исследования. 2002. № 1. http://www.hist.msu.ru/Labour/Article/trehgor.htm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5) Сафонова Е.И. Московские текстильщики в годы нэпа: квалификация и дифференциация в оплате труда // Экономическая история. Ежегодник. 2000. М.: РОССПЭН, 2001.http://www.hist.msu.ru/Labour/Article/safonova2000/safonova.htm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6) Кирьянов Ю.И. Мотивация фабрично-заводского труда в России в зеркале профсоюзной прессы 20-х годов ХХ в. // Экономическая история. Обозрение / Под ред. Л.И. Бородкина.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>. 7. М., 2001.  http://www.hist.msu.ru/Labs/Ecohist/OB7/kirjanov.htm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7)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Шильникова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И.В. «Вопрос жизни и смерти»: о трудовой дисциплине рабочих Ярославской Большой мануфактуры в 1917-1924 гг.// Рабочие в России: исторический опыт и современное положение. М., 2004. (*)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8) Ульянова С.Б. «То на скаку, то на боку»: Массовые хозяйственно-политические кампании в петроградской / ленинградской промышленности в 1921-1928 гг. </w:t>
      </w:r>
      <w:proofErr w:type="gramStart"/>
      <w:r w:rsidRPr="00517C3B">
        <w:rPr>
          <w:rFonts w:ascii="Times New Roman" w:hAnsi="Times New Roman" w:cs="Times New Roman"/>
          <w:bCs/>
          <w:sz w:val="28"/>
          <w:szCs w:val="28"/>
        </w:rPr>
        <w:t>СПб.:</w:t>
      </w:r>
      <w:proofErr w:type="gram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Изд-во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Политехн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>. ун-та, 2006. Глава 3. («Массовые кампании в системе мотивации и стимулирования труда в середине 1920-х гг.»).</w:t>
      </w:r>
      <w:r w:rsidR="00517C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C3B">
        <w:rPr>
          <w:rFonts w:ascii="Times New Roman" w:hAnsi="Times New Roman" w:cs="Times New Roman"/>
          <w:bCs/>
          <w:sz w:val="28"/>
          <w:szCs w:val="28"/>
        </w:rPr>
        <w:t>http://www.hist.msu.ru/Labour/Article/ulianova_ch3.pdf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9)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Рашин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А. Вопросы заработной платы. Дифференциация заработной платы в промышленности // Вестник труда, № 10, 1926.  http://www.hist.msu.ru/Labour/Journal1/104/4.htm</w:t>
      </w:r>
    </w:p>
    <w:p w:rsidR="00E25757" w:rsidRPr="00E25757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t>31.</w:t>
      </w:r>
      <w:r w:rsidRPr="00517C3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Денежная реформа 1920-х гг. и ее последствия.</w:t>
      </w:r>
    </w:p>
    <w:p w:rsidR="007F7C73" w:rsidRPr="007F7C73" w:rsidRDefault="007F7C73" w:rsidP="007F7C7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7C73">
        <w:rPr>
          <w:rFonts w:ascii="Times New Roman" w:hAnsi="Times New Roman" w:cs="Times New Roman"/>
          <w:b/>
          <w:bCs/>
          <w:i/>
          <w:sz w:val="28"/>
          <w:szCs w:val="28"/>
        </w:rPr>
        <w:t>Рекомендуемая литература: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1) Русский рубль. Два века истории. XIX-ХХ вв. М., 1994. http://www.bonistikaweb.ru/KNIGI/rubl.htm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2)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Мау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В.А. Реформы и догмы. 1914 – 1929. М., 1993.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3) Юровский Л.Н. Денежная политика Советской власти (1917-1927).  Избранные статьи. М., 1996.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4) Глейзер М. Советский червонец. СПб.,1993. http://www.gumer.info/bibliotek_Buks/Econom/gleyz/index.php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5) Сокольников Г.Я. Новая финансовая политика: на пути к твердой валюте. М., 1995.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32.</w:t>
      </w:r>
      <w:r w:rsidRPr="00517C3B">
        <w:rPr>
          <w:rFonts w:ascii="Times New Roman" w:hAnsi="Times New Roman" w:cs="Times New Roman"/>
          <w:bCs/>
          <w:sz w:val="28"/>
          <w:szCs w:val="28"/>
        </w:rPr>
        <w:tab/>
        <w:t>Экономические аспекты коллективизации в СССР</w:t>
      </w:r>
    </w:p>
    <w:p w:rsidR="007F7C73" w:rsidRPr="00517C3B" w:rsidRDefault="007F7C73" w:rsidP="007F7C7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литература: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1) Трагедия советской деревни. Коллективизация и раскулачивание: Конец 1930-1933. М., 2001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2) Трагедия советской деревни. Коллективизация и </w:t>
      </w:r>
      <w:proofErr w:type="gramStart"/>
      <w:r w:rsidRPr="00517C3B">
        <w:rPr>
          <w:rFonts w:ascii="Times New Roman" w:hAnsi="Times New Roman" w:cs="Times New Roman"/>
          <w:bCs/>
          <w:sz w:val="28"/>
          <w:szCs w:val="28"/>
        </w:rPr>
        <w:t>раскулачивание :</w:t>
      </w:r>
      <w:proofErr w:type="gram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1934-1936. М., 2002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3) Крестьянские истории: российская деревня 1920-х годов в письмах и документах. М. РОССПЭН, 2001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4)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Ивницкий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Н.А. Коллективизация и раскулачивание (начало 30-х гг.). М., 1996.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5) Зеленин И.Е. Коллективизация и единоличник // Отечественная история. 1993. №3–7. </w:t>
      </w:r>
    </w:p>
    <w:p w:rsidR="00E25757" w:rsidRPr="00E25757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C3B">
        <w:rPr>
          <w:rFonts w:ascii="Times New Roman" w:hAnsi="Times New Roman" w:cs="Times New Roman"/>
          <w:b/>
          <w:bCs/>
          <w:sz w:val="28"/>
          <w:szCs w:val="28"/>
        </w:rPr>
        <w:t>33. Экономика принудительного труда в СССР (1930-1950-е гг.)</w:t>
      </w:r>
    </w:p>
    <w:p w:rsidR="007F7C73" w:rsidRPr="007F7C73" w:rsidRDefault="007F7C73" w:rsidP="007F7C7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7C73">
        <w:rPr>
          <w:rFonts w:ascii="Times New Roman" w:hAnsi="Times New Roman" w:cs="Times New Roman"/>
          <w:b/>
          <w:bCs/>
          <w:i/>
          <w:sz w:val="28"/>
          <w:szCs w:val="28"/>
        </w:rPr>
        <w:t>Рекомендуемая литература: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1) Бородкин Л.И., Соколов А.К.,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Хлевнюк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О.В. и др. ГУЛАГ: Экономика принудительного труда / Под ред.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Л.И.Бородкина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П.Грегори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О.В.Хлевнюка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. М.: РОССПЭН, 2005.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2) Соколов А.К. Принуждение к труду в советской промышленности и его кризис (конец 1930-х – середина 1950-х гг.) // Экономическая история: Ежегодник . 2003. М., РОССПЭН, 2004.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3) Рассказов Л.П. Роль ГУЛАГа в предвоенных пятилетках // Экономическая история: Ежегодник. 2002. М.: РОССПЭН, 2003.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>4) Заключенные на стройках коммунизма: ГУЛАГ и объекты энергетики СССР. Собрание документов и фотографий. Изд-во: РОССПЭН, 2008. http://www.rao-ees.ru/ru/info/history/show.cgi?history_zak.htm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5) Бородкин Л.И. Ударники из «социально-опасных»: стимулирование лагерного труда в 1930-х гг. // Экономическая история. Обозрение.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>. 11. М., 2005. http://www.hist.msu.ru/Labs/Ecohist/OB11/USSR/borodkin.html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6) Бородкин Л.И.,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Эртц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С. Структура и стимулирование принудительного труда в ГУЛАГе: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Норильлаг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>, конец 30-х – начало 50-х гг. // Экономическая история. Ежегодник. 2003. М., 2004. http://www.memorial.krsk.ru/Articles/Ertc/Ertc2.htm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7)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Цепкалова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А.А.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Главпромстрой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 xml:space="preserve"> в системе ГУЛАГа: экономика принудительного труда на «Великих стройках коммунизма» // Экономическая история: Ежегодник. 2008. М.: РОССПЭН, 2009. </w:t>
      </w:r>
    </w:p>
    <w:p w:rsidR="00E25757" w:rsidRPr="00517C3B" w:rsidRDefault="00E25757" w:rsidP="00E257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3B">
        <w:rPr>
          <w:rFonts w:ascii="Times New Roman" w:hAnsi="Times New Roman" w:cs="Times New Roman"/>
          <w:bCs/>
          <w:sz w:val="28"/>
          <w:szCs w:val="28"/>
        </w:rPr>
        <w:t xml:space="preserve">8) Грибанова И.В. </w:t>
      </w:r>
      <w:proofErr w:type="spellStart"/>
      <w:r w:rsidRPr="00517C3B">
        <w:rPr>
          <w:rFonts w:ascii="Times New Roman" w:hAnsi="Times New Roman" w:cs="Times New Roman"/>
          <w:bCs/>
          <w:sz w:val="28"/>
          <w:szCs w:val="28"/>
        </w:rPr>
        <w:t>Дальстрой</w:t>
      </w:r>
      <w:proofErr w:type="spellEnd"/>
      <w:r w:rsidRPr="00517C3B">
        <w:rPr>
          <w:rFonts w:ascii="Times New Roman" w:hAnsi="Times New Roman" w:cs="Times New Roman"/>
          <w:bCs/>
          <w:sz w:val="28"/>
          <w:szCs w:val="28"/>
        </w:rPr>
        <w:t>: экономическое освоение Северо-Востока СССР в 1930-1950-х гг. // Экономическая история: Ежегодник. 2009. М.: РОССПЭН, 2009. С.453-508</w:t>
      </w:r>
    </w:p>
    <w:p w:rsidR="007E0B4F" w:rsidRDefault="007E0B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80B0D" w:rsidRPr="00E40E46" w:rsidRDefault="00076447" w:rsidP="000764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780B0D" w:rsidRPr="00E40E46">
        <w:rPr>
          <w:rFonts w:ascii="Times New Roman" w:hAnsi="Times New Roman" w:cs="Times New Roman"/>
          <w:b/>
          <w:bCs/>
          <w:sz w:val="28"/>
          <w:szCs w:val="28"/>
        </w:rPr>
        <w:t xml:space="preserve">. Примерный перечень вопросов к </w:t>
      </w:r>
      <w:r w:rsidR="00BD7443">
        <w:rPr>
          <w:rFonts w:ascii="Times New Roman" w:hAnsi="Times New Roman" w:cs="Times New Roman"/>
          <w:b/>
          <w:bCs/>
          <w:sz w:val="28"/>
          <w:szCs w:val="28"/>
        </w:rPr>
        <w:t>экзамену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Предмет и метод экономической истории как науки. Особенности формационного и цивилизационного подходов.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 xml:space="preserve">Варианты периодизации экономической истории. 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Первобытнообщинная модель хозяйственного развития: основные этапы становления и черты.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 xml:space="preserve"> «Неолитическая революция»: причины, сущность и последствия.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 xml:space="preserve"> «Восточная» модель хозяйственного развития: основные черты и особенности.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Основные черты экономического развития Древней Греции.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 xml:space="preserve">Развитие экономики Древнего Рима: основные черты и особенности. 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Кризис «античной»  модели хозяйственного развития: причины, сущность и последствия.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 xml:space="preserve">Основные типы и черты феодальной экономической модели. 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Становление и развитие феодальной экономики в Западной Европе: этапы и основные направления.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 xml:space="preserve">Городская экономика Западной Европы в ХI – ХV вв.: причины возникновения </w:t>
      </w:r>
      <w:proofErr w:type="gramStart"/>
      <w:r w:rsidRPr="007F7C73">
        <w:rPr>
          <w:rFonts w:ascii="Times New Roman" w:hAnsi="Times New Roman" w:cs="Times New Roman"/>
          <w:sz w:val="28"/>
          <w:szCs w:val="28"/>
        </w:rPr>
        <w:t>и  экономическая</w:t>
      </w:r>
      <w:proofErr w:type="gramEnd"/>
      <w:r w:rsidRPr="007F7C73">
        <w:rPr>
          <w:rFonts w:ascii="Times New Roman" w:hAnsi="Times New Roman" w:cs="Times New Roman"/>
          <w:sz w:val="28"/>
          <w:szCs w:val="28"/>
        </w:rPr>
        <w:t xml:space="preserve"> роль городов. Организация городского ремесла и торговли.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Торговля, денежно-кредитная, налоговая системы в Западной Европе в ХI – ХV вв.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 xml:space="preserve"> Экономическая роль государства в Западной Европе в ХI - ХV вв. 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Разложение западноевропейской  феодальной модели экономики: причины, этапы, последствия.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Развитие  экономики Древней  Руси (I</w:t>
      </w:r>
      <w:r w:rsidRPr="007F7C7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F7C73">
        <w:rPr>
          <w:rFonts w:ascii="Times New Roman" w:hAnsi="Times New Roman" w:cs="Times New Roman"/>
          <w:sz w:val="28"/>
          <w:szCs w:val="28"/>
        </w:rPr>
        <w:t xml:space="preserve"> – XV вв.): этапы и основные направления.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Развитие  экономики России (</w:t>
      </w:r>
      <w:r w:rsidRPr="007F7C73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7F7C73">
        <w:rPr>
          <w:rFonts w:ascii="Times New Roman" w:hAnsi="Times New Roman" w:cs="Times New Roman"/>
          <w:sz w:val="28"/>
          <w:szCs w:val="28"/>
        </w:rPr>
        <w:t xml:space="preserve"> –  первая половина X</w:t>
      </w:r>
      <w:r w:rsidRPr="007F7C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7C73">
        <w:rPr>
          <w:rFonts w:ascii="Times New Roman" w:hAnsi="Times New Roman" w:cs="Times New Roman"/>
          <w:sz w:val="28"/>
          <w:szCs w:val="28"/>
        </w:rPr>
        <w:t xml:space="preserve">II вв.): этапы и характерные черты. 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lastRenderedPageBreak/>
        <w:t xml:space="preserve">Развитие  экономики России во второй половине </w:t>
      </w:r>
      <w:r w:rsidRPr="007F7C73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7F7C73">
        <w:rPr>
          <w:rFonts w:ascii="Times New Roman" w:hAnsi="Times New Roman" w:cs="Times New Roman"/>
          <w:sz w:val="28"/>
          <w:szCs w:val="28"/>
        </w:rPr>
        <w:t xml:space="preserve">II - </w:t>
      </w:r>
      <w:r w:rsidRPr="007F7C7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F7C73">
        <w:rPr>
          <w:rFonts w:ascii="Times New Roman" w:hAnsi="Times New Roman" w:cs="Times New Roman"/>
          <w:sz w:val="28"/>
          <w:szCs w:val="28"/>
        </w:rPr>
        <w:t xml:space="preserve"> вв.: этапы и характерные черты.  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Первоначальное накопление капитала в Западной Европе: причины, сущность и последствия.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 xml:space="preserve">Предпосылки становления индустриальной модели хозяйственного развития в Западной Европе (конец </w:t>
      </w:r>
      <w:r w:rsidRPr="007F7C73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7F7C73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7F7C73">
        <w:rPr>
          <w:rFonts w:ascii="Times New Roman" w:hAnsi="Times New Roman" w:cs="Times New Roman"/>
          <w:sz w:val="28"/>
          <w:szCs w:val="28"/>
        </w:rPr>
        <w:t xml:space="preserve">середина  </w:t>
      </w:r>
      <w:r w:rsidRPr="007F7C73">
        <w:rPr>
          <w:rFonts w:ascii="Times New Roman" w:hAnsi="Times New Roman" w:cs="Times New Roman"/>
          <w:sz w:val="28"/>
          <w:szCs w:val="28"/>
          <w:lang w:val="en-US"/>
        </w:rPr>
        <w:t>XVIII</w:t>
      </w:r>
      <w:proofErr w:type="gramEnd"/>
      <w:r w:rsidRPr="007F7C73">
        <w:rPr>
          <w:rFonts w:ascii="Times New Roman" w:hAnsi="Times New Roman" w:cs="Times New Roman"/>
          <w:sz w:val="28"/>
          <w:szCs w:val="28"/>
        </w:rPr>
        <w:t xml:space="preserve"> в.).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Особенности первоначального накопления капитала в Голландии. Торгово-посредническая модель хозяйственного развития (XVI - XVII вв.).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Особенности первоначального накопления капитала в Англии. Промышленная модель хозяйственного развития (XVI - XVII вв.).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Особенности первоначального накопления капитала во Франции (XVI</w:t>
      </w:r>
      <w:r w:rsidRPr="007F7C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7C73">
        <w:rPr>
          <w:rFonts w:ascii="Times New Roman" w:hAnsi="Times New Roman" w:cs="Times New Roman"/>
          <w:sz w:val="28"/>
          <w:szCs w:val="28"/>
        </w:rPr>
        <w:t xml:space="preserve"> - XVII</w:t>
      </w:r>
      <w:r w:rsidRPr="007F7C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7C73">
        <w:rPr>
          <w:rFonts w:ascii="Times New Roman" w:hAnsi="Times New Roman" w:cs="Times New Roman"/>
          <w:sz w:val="28"/>
          <w:szCs w:val="28"/>
        </w:rPr>
        <w:t xml:space="preserve"> вв.).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Особенности первоначального накопления капитала в Германии (XVI</w:t>
      </w:r>
      <w:r w:rsidRPr="007F7C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7C73">
        <w:rPr>
          <w:rFonts w:ascii="Times New Roman" w:hAnsi="Times New Roman" w:cs="Times New Roman"/>
          <w:sz w:val="28"/>
          <w:szCs w:val="28"/>
        </w:rPr>
        <w:t xml:space="preserve"> - XVII</w:t>
      </w:r>
      <w:r w:rsidRPr="007F7C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7C73">
        <w:rPr>
          <w:rFonts w:ascii="Times New Roman" w:hAnsi="Times New Roman" w:cs="Times New Roman"/>
          <w:sz w:val="28"/>
          <w:szCs w:val="28"/>
        </w:rPr>
        <w:t xml:space="preserve"> вв.).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Промышленная революция в Англии: причины, этапы, последствия.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 xml:space="preserve">«Революционный» путь становления промышленного капитализма во Франции. 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 xml:space="preserve"> Характерные черты и особенности промышленной революции в Германии.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 xml:space="preserve">Характерные черты и особенности промышленной революции в России. 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 xml:space="preserve">«Революционно-реформаторский» путь становления промышленного капитализма в Японии.  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 xml:space="preserve">«Переселенческий» путь становления промышленного капитализма в США. Характерные черты и особенности. 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 xml:space="preserve"> Вторая технологическая революция (последняя треть XIX- начало XX вв.): причины, основные черты и последствия.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 xml:space="preserve"> Формирование монополистического капитализма на рубеже  XIX –  ХХ вв.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lastRenderedPageBreak/>
        <w:t>Развитие экономики Англии во второй половине XIX – начале ХХ вв.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Развитие экономики Франции во второй половине XIX – начале ХХ вв.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Развитие экономики Германии во  второй половине XIX – начале ХХ вв.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Развитие экономики США во второй половине XIX – начале ХХ вв.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Основные тенденции экономического развития России в конце XIX –начале ХХ вв.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Экономические реформы в России в конце XIX –начале ХХ вв.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 xml:space="preserve"> Экономические причины и последствия Первой мировой войны. 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Становление и развитие системы регулируемого капитализма в 1930-е гг.: причины, сущность и последствия.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Либерально-демократическая модель регулируемого капитализма в  США. «Новый курс</w:t>
      </w:r>
      <w:proofErr w:type="gramStart"/>
      <w:r w:rsidRPr="007F7C73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Тоталитарная модель регулируемого капитализма в Германии. Экономическая политика фашизма.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Политика «военного коммунизма» в Советской России: причины, сущность и последствия.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Развитие советской экономики  в 1921 – 1929 гг. Новая экономическая политика: причины, сущность и последствия.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Экономическая модель государственного социализма в СССР: сущность и основные черты (конец 1920 – 1930-е гг.).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 xml:space="preserve"> Индустриализация в СССР: причины, сущность, ход и последствия.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Коллективизация в СССР: причины, сущность, ход и последствия.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 xml:space="preserve"> Экономические причины и последствия Второй мировой войны. 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lastRenderedPageBreak/>
        <w:t>Основные тенденции экономического развития мира в 1945-1960-е гг.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Научно-техническая революция (вторая половина ХХ в</w:t>
      </w:r>
      <w:proofErr w:type="gramStart"/>
      <w:r w:rsidRPr="007F7C73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7F7C73">
        <w:rPr>
          <w:rFonts w:ascii="Times New Roman" w:hAnsi="Times New Roman" w:cs="Times New Roman"/>
          <w:sz w:val="28"/>
          <w:szCs w:val="28"/>
        </w:rPr>
        <w:t xml:space="preserve"> предпосылки, основные черты и последствия. 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Развитие экономики США после Второй мировой войны.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Основные направления развития экономики стран Западной Европы после Второй мировой войны.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 xml:space="preserve">Развитие экономики </w:t>
      </w:r>
      <w:proofErr w:type="gramStart"/>
      <w:r w:rsidRPr="007F7C73">
        <w:rPr>
          <w:rFonts w:ascii="Times New Roman" w:hAnsi="Times New Roman" w:cs="Times New Roman"/>
          <w:sz w:val="28"/>
          <w:szCs w:val="28"/>
        </w:rPr>
        <w:t>Японии  после</w:t>
      </w:r>
      <w:proofErr w:type="gramEnd"/>
      <w:r w:rsidRPr="007F7C73">
        <w:rPr>
          <w:rFonts w:ascii="Times New Roman" w:hAnsi="Times New Roman" w:cs="Times New Roman"/>
          <w:sz w:val="28"/>
          <w:szCs w:val="28"/>
        </w:rPr>
        <w:t xml:space="preserve"> Второй мировой войны.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Развитие экономики СССР после Великой Отечественной войны (1945 – середина 1950-х гг.).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 xml:space="preserve">Развитие экономики СССР в период «Оттепели» (вторая половина  1950-х – 1964 гг.). 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 xml:space="preserve"> Развитие экономики СССР в 1964 – 1985 гг. Экономическая реформа 1965 г.: цель, задачи и  итоги.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Основные тенденции экономического развития мира в 1970-1990-х гг.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Основные направления мировой экономической интеграции  в 1970-1990-х гг.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Экономические реформы  СССР в период перестройки: цель, задачи и итоги.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Экономика Российской Федерации в 1990-2000-е гг.</w:t>
      </w:r>
    </w:p>
    <w:p w:rsidR="007F7C73" w:rsidRPr="007F7C73" w:rsidRDefault="007F7C73" w:rsidP="00BD7443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C73">
        <w:rPr>
          <w:rFonts w:ascii="Times New Roman" w:hAnsi="Times New Roman" w:cs="Times New Roman"/>
          <w:sz w:val="28"/>
          <w:szCs w:val="28"/>
        </w:rPr>
        <w:t>Глобализация и глобальные проблемы мировой экономики в конце XX- нач. XXI вв.</w:t>
      </w:r>
    </w:p>
    <w:p w:rsidR="00E40E46" w:rsidRDefault="00E40E46" w:rsidP="00076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0B0D" w:rsidRPr="00E40E46" w:rsidRDefault="00076447" w:rsidP="0007644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E40E46" w:rsidRPr="00E40E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80B0D" w:rsidRPr="00E40E46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</w:t>
      </w:r>
    </w:p>
    <w:p w:rsidR="007F7C73" w:rsidRPr="007F7C73" w:rsidRDefault="007F7C73" w:rsidP="00BD7443">
      <w:pPr>
        <w:keepNext/>
        <w:keepLines/>
        <w:tabs>
          <w:tab w:val="left" w:pos="495"/>
          <w:tab w:val="left" w:pos="1134"/>
        </w:tabs>
        <w:spacing w:line="360" w:lineRule="auto"/>
        <w:ind w:firstLine="709"/>
        <w:jc w:val="both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7F7C73" w:rsidRPr="007F7C73" w:rsidRDefault="007F7C73" w:rsidP="00BD7443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Основная литература</w:t>
      </w:r>
    </w:p>
    <w:p w:rsidR="007F7C73" w:rsidRPr="007F7C73" w:rsidRDefault="007F7C73" w:rsidP="00BD7443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История мировой экономики: Учебник / Под ред. Г.Б.Поляка, А.Н. Марковой. - М.: ЮНИТИ, 2010. </w:t>
      </w:r>
      <w:r w:rsidRPr="007F7C7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(ЭБС znanium.com 2012)</w:t>
      </w:r>
    </w:p>
    <w:p w:rsidR="007F7C73" w:rsidRPr="007F7C73" w:rsidRDefault="007F7C73" w:rsidP="00BD7443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Экономическая история.  Учебник для бакалавров. / Под ред.  </w:t>
      </w:r>
      <w:proofErr w:type="spellStart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О.Д.Кузнецовой</w:t>
      </w:r>
      <w:proofErr w:type="spellEnd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 И.Н.  Шапкина,  Л.И.  </w:t>
      </w:r>
      <w:proofErr w:type="spellStart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Пермякова</w:t>
      </w:r>
      <w:proofErr w:type="spellEnd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 А.С.  </w:t>
      </w:r>
      <w:proofErr w:type="spellStart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Квасова</w:t>
      </w:r>
      <w:proofErr w:type="spellEnd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.  М.:«ЮРАЙТ», 2013</w:t>
      </w:r>
    </w:p>
    <w:p w:rsidR="007F7C73" w:rsidRPr="007F7C73" w:rsidRDefault="007F7C73" w:rsidP="00BD7443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F7C73" w:rsidRPr="007F7C73" w:rsidRDefault="007F7C73" w:rsidP="00BD7443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Дополнительная литература</w:t>
      </w:r>
    </w:p>
    <w:p w:rsidR="007F7C73" w:rsidRPr="007F7C73" w:rsidRDefault="007F7C73" w:rsidP="00BD744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Аникин А.В. История финансовых потрясений. От Джона Ло до Сергея Кириенко. М.: Олимп-Бизнес, 2000</w:t>
      </w:r>
    </w:p>
    <w:p w:rsidR="007F7C73" w:rsidRPr="007F7C73" w:rsidRDefault="007F7C73" w:rsidP="00BD744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Алексеев В.В.,  Алексеева Е.В.,  Зубков К.И.,  </w:t>
      </w:r>
      <w:proofErr w:type="spellStart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Побережников</w:t>
      </w:r>
      <w:proofErr w:type="spellEnd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И.В. Азиатская Россия в геополитической и цивилизационной динамике (XVI – ХХ вв.). М.: Наука, 2004</w:t>
      </w:r>
    </w:p>
    <w:p w:rsidR="007F7C73" w:rsidRPr="007F7C73" w:rsidRDefault="007F7C73" w:rsidP="00BD744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Басовский</w:t>
      </w:r>
      <w:proofErr w:type="spellEnd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Л.Е. История экономики. М.: РИОР, 2006</w:t>
      </w:r>
    </w:p>
    <w:p w:rsidR="007F7C73" w:rsidRPr="007F7C73" w:rsidRDefault="007F7C73" w:rsidP="00BD744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Белоусов В.М., Ершова Т.В. История экономических учений. Ростов-на-Дону: Феникс, 1999</w:t>
      </w:r>
    </w:p>
    <w:p w:rsidR="007F7C73" w:rsidRPr="007F7C73" w:rsidRDefault="007F7C73" w:rsidP="00BD744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Березин И.С. Краткая история экономического развития. М., 1998</w:t>
      </w:r>
    </w:p>
    <w:p w:rsidR="007F7C73" w:rsidRPr="007F7C73" w:rsidRDefault="007F7C73" w:rsidP="00BD744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Блауг</w:t>
      </w:r>
      <w:proofErr w:type="spellEnd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М. Экономическая мысль в ретроспективе. М., 1995</w:t>
      </w:r>
    </w:p>
    <w:p w:rsidR="007F7C73" w:rsidRPr="007F7C73" w:rsidRDefault="007F7C73" w:rsidP="00BD744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Ван дер </w:t>
      </w:r>
      <w:proofErr w:type="spellStart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Вее</w:t>
      </w:r>
      <w:proofErr w:type="spellEnd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.  История мировой экономики. 1945-1990  гг.  М.:  Наука, 1994</w:t>
      </w:r>
    </w:p>
    <w:p w:rsidR="007F7C73" w:rsidRPr="007F7C73" w:rsidRDefault="007F7C73" w:rsidP="00BD744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Власть и реформы. От самодержавной к современной </w:t>
      </w:r>
      <w:proofErr w:type="gramStart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России./</w:t>
      </w:r>
      <w:proofErr w:type="gramEnd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Отв. ред. Б.В. </w:t>
      </w:r>
      <w:proofErr w:type="spellStart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Ананьич</w:t>
      </w:r>
      <w:proofErr w:type="spellEnd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СПб.:</w:t>
      </w:r>
      <w:proofErr w:type="gramEnd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2006</w:t>
      </w:r>
    </w:p>
    <w:p w:rsidR="007F7C73" w:rsidRPr="007F7C73" w:rsidRDefault="007F7C73" w:rsidP="00BD744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Гофф Жак </w:t>
      </w:r>
      <w:proofErr w:type="spellStart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Ле</w:t>
      </w:r>
      <w:proofErr w:type="spellEnd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. Цивилизация средневекового Запада. М., 1992</w:t>
      </w:r>
    </w:p>
    <w:p w:rsidR="007F7C73" w:rsidRPr="007F7C73" w:rsidRDefault="007F7C73" w:rsidP="00BD744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Градов А.П. Введение в историю экономики. </w:t>
      </w:r>
      <w:proofErr w:type="spellStart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Спб</w:t>
      </w:r>
      <w:proofErr w:type="spellEnd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., 1999</w:t>
      </w:r>
    </w:p>
    <w:p w:rsidR="007F7C73" w:rsidRPr="007F7C73" w:rsidRDefault="007F7C73" w:rsidP="00BD744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Ефимов С.Л., Акимов В.В., Борзых В.Н. Страховое дело в России: вехи истории. - М.: 1997</w:t>
      </w:r>
    </w:p>
    <w:p w:rsidR="007F7C73" w:rsidRPr="007F7C73" w:rsidRDefault="007F7C73" w:rsidP="00BD744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Ильин В.В.,  Панарин А.С., </w:t>
      </w:r>
      <w:proofErr w:type="spellStart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Ахиезер</w:t>
      </w:r>
      <w:proofErr w:type="spellEnd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А.С.  Реформы и контрреформы в России. Циклы </w:t>
      </w:r>
      <w:proofErr w:type="spellStart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модернизационного</w:t>
      </w:r>
      <w:proofErr w:type="spellEnd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процесса. - М.: 1996</w:t>
      </w:r>
    </w:p>
    <w:p w:rsidR="007F7C73" w:rsidRPr="007F7C73" w:rsidRDefault="007F7C73" w:rsidP="00BD744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Истоки:  экономика в контексте истории и культуры.  Гл.  ред. Я.И.Кузьминов. М.: Изд-во ГУ-ВШЭ, 2004</w:t>
      </w:r>
    </w:p>
    <w:p w:rsidR="007F7C73" w:rsidRPr="007F7C73" w:rsidRDefault="007F7C73" w:rsidP="00BD744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Каштанов С.М. Финансы средневековой Руси.  М.,1988</w:t>
      </w:r>
    </w:p>
    <w:p w:rsidR="007F7C73" w:rsidRPr="007F7C73" w:rsidRDefault="007F7C73" w:rsidP="00BD744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Ковалев И.Н. История экономики и экономических учений. Ростов н/Д., 1999</w:t>
      </w:r>
    </w:p>
    <w:p w:rsidR="007F7C73" w:rsidRPr="007F7C73" w:rsidRDefault="007F7C73" w:rsidP="00BD744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Конотопов</w:t>
      </w:r>
      <w:proofErr w:type="spellEnd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Сметанин</w:t>
      </w:r>
      <w:proofErr w:type="spellEnd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С.И. История экономики. Учебник. - М.: «Академический проект», 2003</w:t>
      </w:r>
    </w:p>
    <w:p w:rsidR="007F7C73" w:rsidRPr="007F7C73" w:rsidRDefault="007F7C73" w:rsidP="00BD744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Мельянов</w:t>
      </w:r>
      <w:proofErr w:type="spellEnd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В.А. Восток и Запад во втором тысячелетии. М., 1996</w:t>
      </w:r>
    </w:p>
    <w:p w:rsidR="007F7C73" w:rsidRPr="007F7C73" w:rsidRDefault="007F7C73" w:rsidP="00BD744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Никулин Н.Л. Эволюция банковских систем ведущих стран мира. СПб, 2005</w:t>
      </w:r>
    </w:p>
    <w:p w:rsidR="007F7C73" w:rsidRPr="007F7C73" w:rsidRDefault="007F7C73" w:rsidP="00BD744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Опыт российской модернизации XVIII – ХХ вв. М.: «Наука», 2003</w:t>
      </w:r>
    </w:p>
    <w:p w:rsidR="007F7C73" w:rsidRPr="007F7C73" w:rsidRDefault="007F7C73" w:rsidP="00BD744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От аграрного общества к государству всеобщего благосостояния. М., 1998</w:t>
      </w:r>
    </w:p>
    <w:p w:rsidR="007F7C73" w:rsidRPr="007F7C73" w:rsidRDefault="007F7C73" w:rsidP="00BD744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Разманова</w:t>
      </w:r>
      <w:proofErr w:type="spellEnd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Н.А.  Финансовая политика Российской империи (XVIII –первая половина XIX века): Курс лекций. М.: 2008</w:t>
      </w:r>
    </w:p>
    <w:p w:rsidR="007F7C73" w:rsidRPr="007F7C73" w:rsidRDefault="007F7C73" w:rsidP="00BD744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Романов Б.А. Люди и нравы Древней Руси. Историко-бытовые очерки. XI–XIII вв. – М.–Л.: 1966</w:t>
      </w:r>
    </w:p>
    <w:p w:rsidR="007F7C73" w:rsidRPr="007F7C73" w:rsidRDefault="007F7C73" w:rsidP="00BD744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Россия XV–XVII вв. глазами иностранцев. – М.: 1988</w:t>
      </w:r>
    </w:p>
    <w:p w:rsidR="007F7C73" w:rsidRPr="007F7C73" w:rsidRDefault="007F7C73" w:rsidP="00BD744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Русский рубль. Два века истории. XIX—XX вв. - М.: 1994</w:t>
      </w:r>
    </w:p>
    <w:p w:rsidR="007F7C73" w:rsidRPr="007F7C73" w:rsidRDefault="007F7C73" w:rsidP="00BD744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Судьбы реформ и реформаторов в России. Учебное пособие. - М.: 1999</w:t>
      </w:r>
    </w:p>
    <w:p w:rsidR="007F7C73" w:rsidRPr="007F7C73" w:rsidRDefault="007F7C73" w:rsidP="00BD744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Фишер В. Европа: экономика, общество и государство. 1914 -1980. М. «</w:t>
      </w:r>
      <w:proofErr w:type="spellStart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Владос</w:t>
      </w:r>
      <w:proofErr w:type="spellEnd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», 1999</w:t>
      </w:r>
    </w:p>
    <w:p w:rsidR="007F7C73" w:rsidRPr="007F7C73" w:rsidRDefault="007F7C73" w:rsidP="00BD744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Хадонов</w:t>
      </w:r>
      <w:proofErr w:type="spellEnd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Е.Е.  Очерки истории финансово-экономической политики пореформенной России (1861 – 1904). М., 1997</w:t>
      </w:r>
    </w:p>
    <w:p w:rsidR="007F7C73" w:rsidRPr="007F7C73" w:rsidRDefault="007F7C73" w:rsidP="00BD744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Экономическая история зарубежных стран.  Курс лекций. /Под ред. Н.И.Полетаева, В.И.Голубович. Минск, 1996</w:t>
      </w:r>
    </w:p>
    <w:p w:rsidR="007F7C73" w:rsidRPr="007F7C73" w:rsidRDefault="007F7C73" w:rsidP="00BD744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Экономика русской цивилизации. М.: 1995</w:t>
      </w:r>
    </w:p>
    <w:p w:rsidR="007F7C73" w:rsidRPr="007F7C73" w:rsidRDefault="007F7C73" w:rsidP="00BD744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Яковец</w:t>
      </w:r>
      <w:proofErr w:type="spellEnd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Ю.В. История цивилизаций. М., 1995</w:t>
      </w:r>
    </w:p>
    <w:p w:rsidR="007F7C73" w:rsidRPr="007F7C73" w:rsidRDefault="007F7C73" w:rsidP="00BD744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F7C73" w:rsidRPr="007F7C73" w:rsidRDefault="007F7C73" w:rsidP="00BD744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>Программное обеспечение  и Интернет-ресурсы</w:t>
      </w:r>
    </w:p>
    <w:p w:rsidR="007F7C73" w:rsidRPr="007F7C73" w:rsidRDefault="007F7C73" w:rsidP="00BD744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F7C73" w:rsidRPr="007F7C73" w:rsidRDefault="007F7C73" w:rsidP="00BD744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http://www.encyclopedia.ru/ - Мир энциклопедий</w:t>
      </w:r>
    </w:p>
    <w:p w:rsidR="007F7C73" w:rsidRPr="007F7C73" w:rsidRDefault="007F7C73" w:rsidP="00BD744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http://www.vostlit.info/  - Сайт исторических источников</w:t>
      </w:r>
    </w:p>
    <w:p w:rsidR="007F7C73" w:rsidRPr="007F7C73" w:rsidRDefault="007F7C73" w:rsidP="00BD744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http://www.infoliolib.info/ -  Университетская электронная библиотека </w:t>
      </w:r>
      <w:proofErr w:type="spellStart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In</w:t>
      </w:r>
      <w:proofErr w:type="spellEnd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Folio</w:t>
      </w:r>
      <w:proofErr w:type="spellEnd"/>
    </w:p>
    <w:p w:rsidR="007F7C73" w:rsidRPr="007F7C73" w:rsidRDefault="007F7C73" w:rsidP="00BD744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http://www.mirknig.com/history/ - Книги по истории</w:t>
      </w:r>
    </w:p>
    <w:p w:rsidR="007F7C73" w:rsidRPr="007F7C73" w:rsidRDefault="007F7C73" w:rsidP="00BD744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http://www.shpl.ru/  -  Государственная Публичная Историческая библиотека</w:t>
      </w:r>
    </w:p>
    <w:p w:rsidR="007F7C73" w:rsidRPr="007F7C73" w:rsidRDefault="007F7C73" w:rsidP="00BD744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http://rsl.ru/ - Российская государственная библиотека</w:t>
      </w:r>
    </w:p>
    <w:p w:rsidR="007F7C73" w:rsidRPr="007F7C73" w:rsidRDefault="007F7C73" w:rsidP="00BD7443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7C73">
        <w:rPr>
          <w:rFonts w:ascii="Times New Roman" w:eastAsia="Arial Unicode MS" w:hAnsi="Times New Roman" w:cs="Times New Roman"/>
          <w:sz w:val="28"/>
          <w:szCs w:val="28"/>
          <w:lang w:eastAsia="ru-RU"/>
        </w:rPr>
        <w:t>http://www.eshet-web.org/ - Европейское общество истории экономической мысли</w:t>
      </w:r>
    </w:p>
    <w:p w:rsidR="00BD7443" w:rsidRDefault="00BD7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7443" w:rsidRPr="006900FD" w:rsidRDefault="00BD7443" w:rsidP="00BD7443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00F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BD7443" w:rsidRDefault="00BD7443" w:rsidP="00BD7443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00FD"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i/>
          <w:sz w:val="28"/>
          <w:szCs w:val="28"/>
        </w:rPr>
        <w:t xml:space="preserve">оформления </w:t>
      </w:r>
      <w:r w:rsidRPr="006900FD">
        <w:rPr>
          <w:rFonts w:ascii="Times New Roman" w:hAnsi="Times New Roman" w:cs="Times New Roman"/>
          <w:i/>
          <w:sz w:val="28"/>
          <w:szCs w:val="28"/>
        </w:rPr>
        <w:t>титульного листа</w:t>
      </w:r>
    </w:p>
    <w:p w:rsidR="00BD7443" w:rsidRPr="006900FD" w:rsidRDefault="00BD7443" w:rsidP="00BD7443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7443" w:rsidRPr="006900FD" w:rsidRDefault="00BD7443" w:rsidP="00BD7443">
      <w:pPr>
        <w:ind w:firstLine="0"/>
        <w:jc w:val="center"/>
        <w:rPr>
          <w:rFonts w:ascii="Times New Roman" w:hAnsi="Times New Roman"/>
          <w:bCs/>
          <w:sz w:val="32"/>
        </w:rPr>
      </w:pPr>
      <w:r w:rsidRPr="006900FD">
        <w:rPr>
          <w:rFonts w:ascii="Times New Roman" w:hAnsi="Times New Roman"/>
          <w:bCs/>
          <w:sz w:val="32"/>
        </w:rPr>
        <w:t xml:space="preserve">Федеральное государственное бюджетное </w:t>
      </w:r>
    </w:p>
    <w:p w:rsidR="00BD7443" w:rsidRPr="006900FD" w:rsidRDefault="00BD7443" w:rsidP="00BD7443">
      <w:pPr>
        <w:ind w:firstLine="0"/>
        <w:jc w:val="center"/>
        <w:rPr>
          <w:rFonts w:ascii="Times New Roman" w:hAnsi="Times New Roman"/>
          <w:bCs/>
          <w:sz w:val="32"/>
        </w:rPr>
      </w:pPr>
      <w:r w:rsidRPr="006900FD">
        <w:rPr>
          <w:rFonts w:ascii="Times New Roman" w:hAnsi="Times New Roman"/>
          <w:bCs/>
          <w:sz w:val="32"/>
        </w:rPr>
        <w:t xml:space="preserve">образовательное учреждение </w:t>
      </w:r>
      <w:r>
        <w:rPr>
          <w:rFonts w:ascii="Times New Roman" w:hAnsi="Times New Roman"/>
          <w:bCs/>
          <w:sz w:val="32"/>
        </w:rPr>
        <w:t xml:space="preserve">высшего </w:t>
      </w:r>
      <w:r w:rsidRPr="006900FD">
        <w:rPr>
          <w:rFonts w:ascii="Times New Roman" w:hAnsi="Times New Roman"/>
          <w:bCs/>
          <w:sz w:val="32"/>
        </w:rPr>
        <w:t>образования</w:t>
      </w:r>
    </w:p>
    <w:p w:rsidR="00BD7443" w:rsidRPr="006900FD" w:rsidRDefault="00BD7443" w:rsidP="00BD7443">
      <w:pPr>
        <w:ind w:firstLine="0"/>
        <w:jc w:val="center"/>
        <w:rPr>
          <w:rFonts w:ascii="Times New Roman" w:hAnsi="Times New Roman"/>
          <w:bCs/>
          <w:sz w:val="32"/>
        </w:rPr>
      </w:pPr>
      <w:r w:rsidRPr="006900FD">
        <w:rPr>
          <w:rFonts w:ascii="Times New Roman" w:hAnsi="Times New Roman"/>
          <w:bCs/>
          <w:sz w:val="32"/>
        </w:rPr>
        <w:t xml:space="preserve">«Финансовый университет при Правительстве </w:t>
      </w:r>
    </w:p>
    <w:p w:rsidR="00BD7443" w:rsidRPr="006900FD" w:rsidRDefault="00BD7443" w:rsidP="00BD7443">
      <w:pPr>
        <w:ind w:firstLine="0"/>
        <w:jc w:val="center"/>
        <w:rPr>
          <w:rFonts w:ascii="Times New Roman" w:hAnsi="Times New Roman"/>
          <w:bCs/>
          <w:sz w:val="32"/>
        </w:rPr>
      </w:pPr>
      <w:r w:rsidRPr="006900FD">
        <w:rPr>
          <w:rFonts w:ascii="Times New Roman" w:hAnsi="Times New Roman"/>
          <w:bCs/>
          <w:sz w:val="32"/>
        </w:rPr>
        <w:t>Российской Федерации»</w:t>
      </w:r>
    </w:p>
    <w:p w:rsidR="00BD7443" w:rsidRPr="006900FD" w:rsidRDefault="00BD7443" w:rsidP="00BD7443">
      <w:pPr>
        <w:ind w:firstLine="0"/>
        <w:jc w:val="center"/>
        <w:rPr>
          <w:rFonts w:ascii="Times New Roman" w:hAnsi="Times New Roman"/>
          <w:bCs/>
          <w:sz w:val="32"/>
        </w:rPr>
      </w:pPr>
    </w:p>
    <w:p w:rsidR="00BD7443" w:rsidRPr="006900FD" w:rsidRDefault="00BD7443" w:rsidP="00BD7443">
      <w:pPr>
        <w:ind w:firstLine="0"/>
        <w:jc w:val="center"/>
        <w:rPr>
          <w:rFonts w:ascii="Times New Roman" w:hAnsi="Times New Roman"/>
          <w:bCs/>
          <w:sz w:val="32"/>
        </w:rPr>
      </w:pPr>
      <w:r w:rsidRPr="006900FD">
        <w:rPr>
          <w:rFonts w:ascii="Times New Roman" w:hAnsi="Times New Roman"/>
          <w:bCs/>
          <w:sz w:val="32"/>
        </w:rPr>
        <w:t>Владимирский филиал</w:t>
      </w:r>
    </w:p>
    <w:p w:rsidR="00BD7443" w:rsidRPr="006900FD" w:rsidRDefault="00BD7443" w:rsidP="00BD7443">
      <w:pPr>
        <w:ind w:firstLine="0"/>
        <w:jc w:val="center"/>
        <w:rPr>
          <w:rFonts w:ascii="Times New Roman" w:hAnsi="Times New Roman"/>
          <w:bCs/>
          <w:sz w:val="28"/>
        </w:rPr>
      </w:pPr>
    </w:p>
    <w:p w:rsidR="00BD7443" w:rsidRPr="006900FD" w:rsidRDefault="00BD7443" w:rsidP="00BD7443">
      <w:pPr>
        <w:ind w:firstLine="0"/>
        <w:jc w:val="center"/>
        <w:rPr>
          <w:rFonts w:ascii="Times New Roman" w:hAnsi="Times New Roman"/>
          <w:bCs/>
          <w:sz w:val="28"/>
        </w:rPr>
      </w:pPr>
    </w:p>
    <w:p w:rsidR="00BD7443" w:rsidRPr="006900FD" w:rsidRDefault="00BD7443" w:rsidP="00BD7443">
      <w:pPr>
        <w:ind w:firstLine="0"/>
        <w:jc w:val="center"/>
        <w:rPr>
          <w:rFonts w:ascii="Times New Roman" w:hAnsi="Times New Roman"/>
          <w:bCs/>
          <w:sz w:val="28"/>
        </w:rPr>
      </w:pPr>
    </w:p>
    <w:p w:rsidR="00BD7443" w:rsidRPr="006900FD" w:rsidRDefault="00BD7443" w:rsidP="00BD7443">
      <w:pPr>
        <w:ind w:firstLine="0"/>
        <w:jc w:val="center"/>
        <w:rPr>
          <w:rFonts w:ascii="Times New Roman" w:hAnsi="Times New Roman"/>
          <w:bCs/>
          <w:sz w:val="36"/>
        </w:rPr>
      </w:pPr>
    </w:p>
    <w:p w:rsidR="00BD7443" w:rsidRPr="006900FD" w:rsidRDefault="00BD7443" w:rsidP="00BD7443">
      <w:pPr>
        <w:ind w:firstLine="0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РЕФЕРАТ</w:t>
      </w:r>
    </w:p>
    <w:p w:rsidR="00BD7443" w:rsidRPr="006900FD" w:rsidRDefault="00BD7443" w:rsidP="00BD7443">
      <w:pPr>
        <w:ind w:firstLine="0"/>
        <w:jc w:val="center"/>
        <w:rPr>
          <w:rFonts w:ascii="Times New Roman" w:hAnsi="Times New Roman"/>
          <w:bCs/>
          <w:sz w:val="36"/>
        </w:rPr>
      </w:pPr>
      <w:r w:rsidRPr="006900FD">
        <w:rPr>
          <w:rFonts w:ascii="Times New Roman" w:hAnsi="Times New Roman"/>
          <w:bCs/>
          <w:sz w:val="36"/>
        </w:rPr>
        <w:t>по дисциплине «</w:t>
      </w:r>
      <w:r>
        <w:rPr>
          <w:rFonts w:ascii="Times New Roman" w:hAnsi="Times New Roman"/>
          <w:bCs/>
          <w:sz w:val="36"/>
        </w:rPr>
        <w:t>Экономическая история</w:t>
      </w:r>
      <w:r w:rsidRPr="006900FD">
        <w:rPr>
          <w:rFonts w:ascii="Times New Roman" w:hAnsi="Times New Roman"/>
          <w:bCs/>
          <w:sz w:val="36"/>
        </w:rPr>
        <w:t>»</w:t>
      </w:r>
    </w:p>
    <w:p w:rsidR="00BD7443" w:rsidRDefault="00BD7443" w:rsidP="00BD7443">
      <w:pPr>
        <w:ind w:firstLine="0"/>
        <w:jc w:val="center"/>
        <w:rPr>
          <w:rFonts w:ascii="Times New Roman" w:hAnsi="Times New Roman"/>
          <w:bCs/>
          <w:sz w:val="36"/>
        </w:rPr>
      </w:pPr>
    </w:p>
    <w:p w:rsidR="00BD7443" w:rsidRPr="006900FD" w:rsidRDefault="00BD7443" w:rsidP="00BD7443">
      <w:pPr>
        <w:ind w:firstLine="0"/>
        <w:jc w:val="center"/>
        <w:rPr>
          <w:rFonts w:ascii="Times New Roman" w:hAnsi="Times New Roman"/>
          <w:bCs/>
          <w:sz w:val="28"/>
        </w:rPr>
      </w:pPr>
    </w:p>
    <w:p w:rsidR="00BD7443" w:rsidRPr="006900FD" w:rsidRDefault="00BD7443" w:rsidP="00BD7443">
      <w:pPr>
        <w:ind w:left="4111" w:firstLine="0"/>
        <w:rPr>
          <w:rFonts w:ascii="Times New Roman" w:hAnsi="Times New Roman"/>
          <w:bCs/>
          <w:sz w:val="32"/>
          <w:szCs w:val="32"/>
        </w:rPr>
      </w:pPr>
      <w:r w:rsidRPr="006900FD">
        <w:rPr>
          <w:rFonts w:ascii="Times New Roman" w:hAnsi="Times New Roman"/>
          <w:bCs/>
          <w:sz w:val="32"/>
          <w:szCs w:val="32"/>
        </w:rPr>
        <w:t xml:space="preserve">Выполнил: </w:t>
      </w:r>
      <w:r>
        <w:rPr>
          <w:rFonts w:ascii="Times New Roman" w:hAnsi="Times New Roman"/>
          <w:bCs/>
          <w:sz w:val="32"/>
          <w:szCs w:val="32"/>
        </w:rPr>
        <w:t>студент</w:t>
      </w:r>
      <w:r w:rsidRPr="006900FD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1</w:t>
      </w:r>
      <w:r w:rsidRPr="006900FD">
        <w:rPr>
          <w:rFonts w:ascii="Times New Roman" w:hAnsi="Times New Roman"/>
          <w:bCs/>
          <w:sz w:val="32"/>
          <w:szCs w:val="32"/>
        </w:rPr>
        <w:t xml:space="preserve"> курса</w:t>
      </w:r>
    </w:p>
    <w:p w:rsidR="00BD7443" w:rsidRPr="002F38BE" w:rsidRDefault="00BD7443" w:rsidP="00BD7443">
      <w:pPr>
        <w:ind w:left="4111" w:firstLine="0"/>
        <w:rPr>
          <w:rFonts w:ascii="Times New Roman" w:hAnsi="Times New Roman"/>
          <w:bCs/>
          <w:sz w:val="32"/>
          <w:szCs w:val="32"/>
        </w:rPr>
      </w:pPr>
      <w:r w:rsidRPr="006900FD">
        <w:rPr>
          <w:rFonts w:ascii="Times New Roman" w:hAnsi="Times New Roman"/>
          <w:bCs/>
          <w:sz w:val="32"/>
          <w:szCs w:val="32"/>
        </w:rPr>
        <w:t xml:space="preserve">направления </w:t>
      </w:r>
      <w:r w:rsidRPr="002F38BE">
        <w:rPr>
          <w:rFonts w:ascii="Times New Roman" w:hAnsi="Times New Roman"/>
          <w:bCs/>
          <w:sz w:val="32"/>
          <w:szCs w:val="32"/>
        </w:rPr>
        <w:t>38.03.01 «Экономика»</w:t>
      </w:r>
    </w:p>
    <w:p w:rsidR="00BD7443" w:rsidRPr="006900FD" w:rsidRDefault="00BD7443" w:rsidP="00BD7443">
      <w:pPr>
        <w:ind w:left="4111" w:firstLine="0"/>
        <w:rPr>
          <w:rFonts w:ascii="Times New Roman" w:hAnsi="Times New Roman"/>
          <w:bCs/>
          <w:sz w:val="32"/>
          <w:szCs w:val="32"/>
        </w:rPr>
      </w:pPr>
      <w:r w:rsidRPr="006900FD">
        <w:rPr>
          <w:rFonts w:ascii="Times New Roman" w:hAnsi="Times New Roman"/>
          <w:bCs/>
          <w:sz w:val="32"/>
          <w:szCs w:val="32"/>
        </w:rPr>
        <w:t>группа З</w:t>
      </w:r>
      <w:r>
        <w:rPr>
          <w:rFonts w:ascii="Times New Roman" w:hAnsi="Times New Roman"/>
          <w:bCs/>
          <w:sz w:val="32"/>
          <w:szCs w:val="32"/>
        </w:rPr>
        <w:t>БСП3</w:t>
      </w:r>
      <w:r w:rsidRPr="006900FD">
        <w:rPr>
          <w:rFonts w:ascii="Times New Roman" w:hAnsi="Times New Roman"/>
          <w:bCs/>
          <w:sz w:val="32"/>
          <w:szCs w:val="32"/>
        </w:rPr>
        <w:t>-</w:t>
      </w:r>
      <w:r>
        <w:rPr>
          <w:rFonts w:ascii="Times New Roman" w:hAnsi="Times New Roman"/>
          <w:bCs/>
          <w:sz w:val="32"/>
          <w:szCs w:val="32"/>
        </w:rPr>
        <w:t>ЭК102</w:t>
      </w:r>
    </w:p>
    <w:p w:rsidR="00BD7443" w:rsidRPr="006900FD" w:rsidRDefault="00BD7443" w:rsidP="00BD7443">
      <w:pPr>
        <w:ind w:left="4111" w:firstLine="0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Иванов И.И.</w:t>
      </w:r>
    </w:p>
    <w:p w:rsidR="00BD7443" w:rsidRPr="006900FD" w:rsidRDefault="00BD7443" w:rsidP="00BD7443">
      <w:pPr>
        <w:ind w:left="4111" w:firstLine="0"/>
        <w:rPr>
          <w:rFonts w:ascii="Times New Roman" w:hAnsi="Times New Roman"/>
          <w:bCs/>
          <w:sz w:val="32"/>
          <w:szCs w:val="32"/>
        </w:rPr>
      </w:pPr>
    </w:p>
    <w:p w:rsidR="00BD7443" w:rsidRDefault="00BD7443" w:rsidP="00BD7443">
      <w:pPr>
        <w:ind w:left="4111" w:firstLine="0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Преподаватель</w:t>
      </w:r>
      <w:r w:rsidRPr="006900FD">
        <w:rPr>
          <w:rFonts w:ascii="Times New Roman" w:hAnsi="Times New Roman"/>
          <w:bCs/>
          <w:sz w:val="32"/>
          <w:szCs w:val="32"/>
        </w:rPr>
        <w:t>: доцент кафедры «Философия, история и право»</w:t>
      </w:r>
      <w:r>
        <w:rPr>
          <w:rFonts w:ascii="Times New Roman" w:hAnsi="Times New Roman"/>
          <w:bCs/>
          <w:sz w:val="32"/>
          <w:szCs w:val="32"/>
        </w:rPr>
        <w:t>,</w:t>
      </w:r>
    </w:p>
    <w:p w:rsidR="00BD7443" w:rsidRDefault="00BD7443" w:rsidP="00BD7443">
      <w:pPr>
        <w:ind w:left="4111" w:firstLine="0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кандидат филологических наук</w:t>
      </w:r>
    </w:p>
    <w:p w:rsidR="00BD7443" w:rsidRDefault="00BD7443" w:rsidP="00BD7443">
      <w:pPr>
        <w:ind w:left="4111" w:firstLine="0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Кузнецова Е.А.</w:t>
      </w:r>
    </w:p>
    <w:p w:rsidR="00BD7443" w:rsidRPr="006900FD" w:rsidRDefault="00BD7443" w:rsidP="00BD7443">
      <w:pPr>
        <w:ind w:firstLine="0"/>
        <w:jc w:val="center"/>
        <w:rPr>
          <w:rFonts w:ascii="Times New Roman" w:hAnsi="Times New Roman"/>
          <w:bCs/>
          <w:sz w:val="32"/>
        </w:rPr>
      </w:pPr>
    </w:p>
    <w:p w:rsidR="00BD7443" w:rsidRPr="006900FD" w:rsidRDefault="00BD7443" w:rsidP="00BD7443">
      <w:pPr>
        <w:ind w:firstLine="0"/>
        <w:jc w:val="center"/>
        <w:rPr>
          <w:rFonts w:ascii="Times New Roman" w:hAnsi="Times New Roman"/>
          <w:bCs/>
          <w:sz w:val="28"/>
        </w:rPr>
      </w:pPr>
    </w:p>
    <w:p w:rsidR="00BD7443" w:rsidRPr="006900FD" w:rsidRDefault="00BD7443" w:rsidP="00BD7443">
      <w:pPr>
        <w:ind w:firstLine="0"/>
        <w:jc w:val="center"/>
        <w:rPr>
          <w:rFonts w:ascii="Times New Roman" w:hAnsi="Times New Roman"/>
          <w:bCs/>
          <w:sz w:val="28"/>
        </w:rPr>
      </w:pPr>
    </w:p>
    <w:p w:rsidR="00BD7443" w:rsidRDefault="00BD7443" w:rsidP="00BD7443">
      <w:pPr>
        <w:ind w:firstLine="0"/>
        <w:jc w:val="center"/>
        <w:rPr>
          <w:rFonts w:ascii="Times New Roman" w:hAnsi="Times New Roman"/>
          <w:bCs/>
          <w:sz w:val="28"/>
        </w:rPr>
      </w:pPr>
    </w:p>
    <w:p w:rsidR="00BD7443" w:rsidRDefault="00BD7443" w:rsidP="00BD7443">
      <w:pPr>
        <w:ind w:firstLine="0"/>
        <w:jc w:val="center"/>
        <w:rPr>
          <w:rFonts w:ascii="Times New Roman" w:hAnsi="Times New Roman"/>
          <w:bCs/>
          <w:sz w:val="28"/>
        </w:rPr>
      </w:pPr>
    </w:p>
    <w:p w:rsidR="00BD7443" w:rsidRDefault="00BD7443" w:rsidP="00BD7443">
      <w:pPr>
        <w:ind w:firstLine="0"/>
        <w:jc w:val="center"/>
        <w:rPr>
          <w:rFonts w:ascii="Times New Roman" w:hAnsi="Times New Roman"/>
          <w:bCs/>
          <w:sz w:val="28"/>
        </w:rPr>
      </w:pPr>
    </w:p>
    <w:p w:rsidR="00BD7443" w:rsidRPr="006900FD" w:rsidRDefault="00BD7443" w:rsidP="00BD7443">
      <w:pPr>
        <w:ind w:firstLine="0"/>
        <w:jc w:val="center"/>
        <w:rPr>
          <w:rFonts w:ascii="Times New Roman" w:hAnsi="Times New Roman"/>
          <w:bCs/>
          <w:sz w:val="28"/>
        </w:rPr>
      </w:pPr>
    </w:p>
    <w:p w:rsidR="00BB309F" w:rsidRPr="00E40E46" w:rsidRDefault="00BD7443" w:rsidP="00BD744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Владимир 2016</w:t>
      </w:r>
    </w:p>
    <w:sectPr w:rsidR="00BB309F" w:rsidRPr="00E40E46" w:rsidSect="00BB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2F43"/>
    <w:multiLevelType w:val="hybridMultilevel"/>
    <w:tmpl w:val="626C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5801"/>
    <w:multiLevelType w:val="hybridMultilevel"/>
    <w:tmpl w:val="D57C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A16E5"/>
    <w:multiLevelType w:val="hybridMultilevel"/>
    <w:tmpl w:val="431C1104"/>
    <w:lvl w:ilvl="0" w:tplc="FFAE4CCA">
      <w:start w:val="1"/>
      <w:numFmt w:val="decimal"/>
      <w:lvlText w:val="%1."/>
      <w:lvlJc w:val="left"/>
      <w:pPr>
        <w:ind w:left="1035" w:hanging="6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D7074"/>
    <w:multiLevelType w:val="hybridMultilevel"/>
    <w:tmpl w:val="DF90529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38CB01C2"/>
    <w:multiLevelType w:val="hybridMultilevel"/>
    <w:tmpl w:val="B394CA5E"/>
    <w:lvl w:ilvl="0" w:tplc="19367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F5324D1"/>
    <w:multiLevelType w:val="hybridMultilevel"/>
    <w:tmpl w:val="DC48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A1154"/>
    <w:multiLevelType w:val="hybridMultilevel"/>
    <w:tmpl w:val="DC48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05C28"/>
    <w:multiLevelType w:val="hybridMultilevel"/>
    <w:tmpl w:val="7D860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96D79"/>
    <w:multiLevelType w:val="hybridMultilevel"/>
    <w:tmpl w:val="1020196C"/>
    <w:lvl w:ilvl="0" w:tplc="E458AF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C0615"/>
    <w:multiLevelType w:val="hybridMultilevel"/>
    <w:tmpl w:val="DC48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B2817"/>
    <w:multiLevelType w:val="hybridMultilevel"/>
    <w:tmpl w:val="61A21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39F783D"/>
    <w:multiLevelType w:val="hybridMultilevel"/>
    <w:tmpl w:val="31C47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B0D"/>
    <w:rsid w:val="00076447"/>
    <w:rsid w:val="00154EE9"/>
    <w:rsid w:val="001C70F3"/>
    <w:rsid w:val="002545E7"/>
    <w:rsid w:val="00277D0D"/>
    <w:rsid w:val="002E3FE1"/>
    <w:rsid w:val="00385471"/>
    <w:rsid w:val="00483541"/>
    <w:rsid w:val="00517C3B"/>
    <w:rsid w:val="005456D6"/>
    <w:rsid w:val="00557D49"/>
    <w:rsid w:val="005A6521"/>
    <w:rsid w:val="00601DFF"/>
    <w:rsid w:val="00780B0D"/>
    <w:rsid w:val="007B39B6"/>
    <w:rsid w:val="007E0B4F"/>
    <w:rsid w:val="007F7C73"/>
    <w:rsid w:val="008322BF"/>
    <w:rsid w:val="00980016"/>
    <w:rsid w:val="009A592A"/>
    <w:rsid w:val="009E068C"/>
    <w:rsid w:val="00A01410"/>
    <w:rsid w:val="00A02294"/>
    <w:rsid w:val="00B355F8"/>
    <w:rsid w:val="00BB309F"/>
    <w:rsid w:val="00BD7443"/>
    <w:rsid w:val="00C318AD"/>
    <w:rsid w:val="00CE04C1"/>
    <w:rsid w:val="00D600AF"/>
    <w:rsid w:val="00DD1DE9"/>
    <w:rsid w:val="00E0604B"/>
    <w:rsid w:val="00E25757"/>
    <w:rsid w:val="00E40E46"/>
    <w:rsid w:val="00FC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31B52-2A84-4EED-8079-422F4F21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B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E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0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a.kuznetsov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6334</Words>
  <Characters>36104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Байкова Клавдия Дмитриевна</cp:lastModifiedBy>
  <cp:revision>7</cp:revision>
  <dcterms:created xsi:type="dcterms:W3CDTF">2016-10-25T04:20:00Z</dcterms:created>
  <dcterms:modified xsi:type="dcterms:W3CDTF">2016-10-26T10:08:00Z</dcterms:modified>
</cp:coreProperties>
</file>